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1"/>
        <w:gridCol w:w="2623"/>
        <w:gridCol w:w="2063"/>
      </w:tblGrid>
      <w:tr w:rsidR="001E3182" w:rsidRPr="008057A6" w14:paraId="580BA836" w14:textId="77777777" w:rsidTr="00FC24D1">
        <w:trPr>
          <w:trHeight w:val="406"/>
        </w:trPr>
        <w:tc>
          <w:tcPr>
            <w:tcW w:w="3862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8D3195E" w:rsidR="001E3182" w:rsidRPr="006D6177" w:rsidRDefault="00021E3D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94046800"/>
            <w:r w:rsidRPr="00021E3D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INSTITUTO EDUCACIONAL ABELHINHA</w:t>
            </w:r>
            <w:bookmarkEnd w:id="0"/>
          </w:p>
        </w:tc>
        <w:tc>
          <w:tcPr>
            <w:tcW w:w="1138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1D352DF7" w:rsidR="001E3182" w:rsidRPr="00AE4863" w:rsidRDefault="00021E3D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21E3D">
              <w:rPr>
                <w:rFonts w:ascii="Times New Roman" w:eastAsia="Times New Roman" w:hAnsi="Times New Roman"/>
                <w:sz w:val="24"/>
                <w:szCs w:val="24"/>
              </w:rPr>
              <w:t>TEIXEIRA</w:t>
            </w:r>
          </w:p>
        </w:tc>
      </w:tr>
      <w:tr w:rsidR="001E3182" w:rsidRPr="008057A6" w14:paraId="52097819" w14:textId="77777777" w:rsidTr="00FC24D1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1931DB83" w:rsidR="008000BF" w:rsidRPr="00731E19" w:rsidRDefault="00021E3D" w:rsidP="00021E3D">
            <w:pPr>
              <w:rPr>
                <w:rFonts w:ascii="Times New Roman" w:hAnsi="Times New Roman"/>
                <w:sz w:val="24"/>
                <w:szCs w:val="24"/>
              </w:rPr>
            </w:pPr>
            <w:r w:rsidRPr="00021E3D">
              <w:rPr>
                <w:rFonts w:ascii="Times New Roman" w:hAnsi="Times New Roman"/>
                <w:sz w:val="24"/>
                <w:szCs w:val="24"/>
              </w:rPr>
              <w:t>RENOVAÇÃO DA AUTORIZAÇÃO PARA FUNCIONAMENTO DA EDUCAÇÃO INFANTIL E RENOVAÇÃO DO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E3D">
              <w:rPr>
                <w:rFonts w:ascii="Times New Roman" w:hAnsi="Times New Roman"/>
                <w:sz w:val="24"/>
                <w:szCs w:val="24"/>
              </w:rPr>
              <w:t>RECONHECIMENTO DO ENSINO FUNDAMENTAL DO 1º AO 5º ANO.</w:t>
            </w:r>
          </w:p>
        </w:tc>
      </w:tr>
      <w:tr w:rsidR="009954C7" w:rsidRPr="008057A6" w14:paraId="0D93BBC8" w14:textId="77777777" w:rsidTr="00FC24D1">
        <w:tc>
          <w:tcPr>
            <w:tcW w:w="5000" w:type="pct"/>
            <w:gridSpan w:val="4"/>
          </w:tcPr>
          <w:p w14:paraId="15743585" w14:textId="77777777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470E6F4D" w:rsidR="002D6886" w:rsidRPr="00335FD2" w:rsidRDefault="00021E3D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21E3D">
              <w:rPr>
                <w:rFonts w:ascii="Times New Roman" w:hAnsi="Times New Roman"/>
                <w:sz w:val="24"/>
                <w:szCs w:val="24"/>
              </w:rPr>
              <w:t>PAULO DE TARSO CORRÊA DIAS DE ARAÚJO</w:t>
            </w:r>
          </w:p>
        </w:tc>
      </w:tr>
      <w:tr w:rsidR="001E3182" w:rsidRPr="008057A6" w14:paraId="2A99E59B" w14:textId="77777777" w:rsidTr="00FC24D1">
        <w:tc>
          <w:tcPr>
            <w:tcW w:w="1482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44D96536" w:rsidR="001E3182" w:rsidRPr="0003442D" w:rsidRDefault="004B715C" w:rsidP="008E59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8596A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SEE-PRC-2024/09794</w:t>
                </w:r>
                <w:bookmarkStart w:id="2" w:name="_Hlk192251145"/>
                <w:bookmarkStart w:id="3" w:name="_Hlk192249375"/>
                <w:bookmarkStart w:id="4" w:name="_Hlk192239001"/>
                <w:bookmarkStart w:id="5" w:name="_Hlk192234372"/>
                <w:bookmarkStart w:id="6" w:name="_Hlk191642735"/>
                <w:bookmarkStart w:id="7" w:name="_Hlk191641111"/>
                <w:bookmarkStart w:id="8" w:name="_Hlk191458120"/>
                <w:bookmarkStart w:id="9" w:name="_Hlk191392244"/>
                <w:bookmarkStart w:id="10" w:name="_Hlk191390792"/>
                <w:bookmarkStart w:id="11" w:name="_Hlk191388589"/>
                <w:bookmarkStart w:id="12" w:name="_Hlk191376859"/>
                <w:bookmarkStart w:id="13" w:name="_Hlk191374256"/>
                <w:bookmarkStart w:id="14" w:name="_Hlk191368049"/>
                <w:bookmarkStart w:id="15" w:name="_Hlk191307192"/>
                <w:bookmarkStart w:id="16" w:name="_Hlk191305958"/>
                <w:bookmarkStart w:id="17" w:name="_Hlk191298897"/>
                <w:bookmarkStart w:id="18" w:name="_Hlk191288913"/>
                <w:bookmarkStart w:id="19" w:name="_Hlk191286221"/>
                <w:bookmarkStart w:id="20" w:name="_Hlk191284799"/>
                <w:bookmarkStart w:id="21" w:name="_Hlk191041703"/>
                <w:bookmarkStart w:id="22" w:name="_Hlk191029799"/>
                <w:bookmarkStart w:id="23" w:name="_Hlk191024804"/>
                <w:bookmarkStart w:id="24" w:name="_Hlk190868790"/>
                <w:bookmarkStart w:id="25" w:name="_Hlk190850597"/>
                <w:bookmarkStart w:id="26" w:name="_Hlk190782641"/>
                <w:bookmarkStart w:id="27" w:name="_Hlk190157770"/>
                <w:bookmarkStart w:id="28" w:name="_Hlk190097116"/>
                <w:bookmarkStart w:id="29" w:name="_Hlk190096112"/>
                <w:bookmarkStart w:id="30" w:name="_Hlk190089898"/>
                <w:bookmarkStart w:id="31" w:name="_Hlk190088534"/>
                <w:bookmarkStart w:id="32" w:name="_Hlk189144595"/>
                <w:bookmarkStart w:id="33" w:name="_Hlk188968899"/>
                <w:bookmarkStart w:id="34" w:name="_Hlk188967229"/>
                <w:bookmarkStart w:id="35" w:name="_Hlk188957304"/>
                <w:bookmarkStart w:id="36" w:name="_Hlk188954673"/>
                <w:bookmarkStart w:id="37" w:name="_Hlk188951275"/>
                <w:bookmarkStart w:id="38" w:name="_Hlk188949267"/>
                <w:bookmarkStart w:id="39" w:name="_Hlk188948474"/>
                <w:bookmarkStart w:id="40" w:name="_Hlk188888014"/>
                <w:bookmarkStart w:id="41" w:name="_Hlk188887225"/>
                <w:bookmarkStart w:id="42" w:name="_Hlk188885926"/>
                <w:bookmarkStart w:id="43" w:name="_Hlk188884535"/>
                <w:bookmarkStart w:id="44" w:name="_Hlk188883518"/>
                <w:bookmarkStart w:id="45" w:name="_Hlk188880282"/>
                <w:bookmarkStart w:id="46" w:name="_Hlk188879457"/>
                <w:bookmarkStart w:id="47" w:name="_Hlk188878619"/>
                <w:bookmarkStart w:id="48" w:name="_Hlk188872016"/>
                <w:bookmarkStart w:id="49" w:name="_Hlk188870979"/>
                <w:bookmarkStart w:id="50" w:name="_Hlk188869906"/>
                <w:bookmarkStart w:id="51" w:name="_Hlk188869342"/>
                <w:bookmarkStart w:id="52" w:name="_Hlk188868700"/>
                <w:bookmarkStart w:id="53" w:name="_Hlk188867702"/>
                <w:bookmarkStart w:id="54" w:name="_Hlk188867116"/>
                <w:bookmarkStart w:id="55" w:name="_Hlk188866029"/>
                <w:bookmarkStart w:id="56" w:name="_Hlk188864921"/>
                <w:bookmarkStart w:id="57" w:name="_Hlk188863835"/>
                <w:bookmarkStart w:id="58" w:name="_Hlk188628664"/>
                <w:bookmarkStart w:id="59" w:name="_Hlk188628229"/>
                <w:bookmarkStart w:id="60" w:name="_Hlk188627751"/>
                <w:bookmarkStart w:id="61" w:name="_Hlk188627133"/>
                <w:bookmarkStart w:id="62" w:name="_Hlk188625744"/>
                <w:bookmarkStart w:id="63" w:name="_Hlk188624512"/>
                <w:bookmarkStart w:id="64" w:name="_Hlk188621001"/>
                <w:bookmarkStart w:id="65" w:name="_Hlk188610861"/>
                <w:bookmarkStart w:id="66" w:name="_Hlk188608415"/>
                <w:bookmarkStart w:id="67" w:name="_Hlk188604167"/>
                <w:bookmarkStart w:id="68" w:name="_Hlk188542518"/>
                <w:bookmarkStart w:id="69" w:name="_Hlk188540542"/>
                <w:bookmarkStart w:id="70" w:name="_Hlk188535646"/>
                <w:bookmarkStart w:id="71" w:name="_Hlk188524429"/>
                <w:bookmarkStart w:id="72" w:name="_Hlk188521438"/>
                <w:bookmarkStart w:id="73" w:name="_Hlk188519618"/>
                <w:bookmarkStart w:id="74" w:name="_Hlk188517097"/>
                <w:bookmarkStart w:id="75" w:name="_Hlk185686243"/>
                <w:bookmarkStart w:id="76" w:name="_Hlk185608513"/>
                <w:bookmarkStart w:id="77" w:name="_Hlk185327390"/>
                <w:bookmarkStart w:id="78" w:name="_Hlk184372210"/>
                <w:bookmarkStart w:id="79" w:name="_Hlk184041145"/>
                <w:bookmarkStart w:id="80" w:name="_Hlk183774877"/>
                <w:bookmarkStart w:id="81" w:name="_Hlk182836329"/>
                <w:bookmarkStart w:id="82" w:name="_Hlk181960419"/>
                <w:bookmarkStart w:id="83" w:name="_Hlk181951211"/>
                <w:bookmarkStart w:id="84" w:name="_Hlk181632482"/>
                <w:bookmarkStart w:id="85" w:name="_Hlk181607187"/>
                <w:bookmarkStart w:id="86" w:name="_Hlk179534817"/>
                <w:bookmarkStart w:id="87" w:name="_Hlk179531511"/>
                <w:bookmarkStart w:id="88" w:name="_Hlk178952315"/>
                <w:bookmarkStart w:id="89" w:name="_Hlk178950213"/>
                <w:bookmarkStart w:id="90" w:name="_Hlk178935836"/>
                <w:bookmarkStart w:id="91" w:name="_Hlk178863429"/>
                <w:bookmarkStart w:id="92" w:name="_Hlk178583740"/>
                <w:bookmarkStart w:id="93" w:name="_Hlk178346758"/>
                <w:bookmarkStart w:id="94" w:name="_Hlk178343618"/>
                <w:bookmarkStart w:id="95" w:name="_Hlk178330554"/>
                <w:bookmarkStart w:id="96" w:name="_Hlk177496572"/>
                <w:bookmarkStart w:id="97" w:name="_Hlk176521637"/>
                <w:bookmarkStart w:id="98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933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2CA30EB0" w:rsidR="001E3182" w:rsidRPr="00AE4863" w:rsidRDefault="00F8596A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167/2025</w:t>
                </w:r>
              </w:p>
            </w:sdtContent>
          </w:sdt>
        </w:tc>
        <w:tc>
          <w:tcPr>
            <w:tcW w:w="1447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38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3AF7DB80" w:rsidR="001E3182" w:rsidRPr="00AE4863" w:rsidRDefault="00C45EF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021E3D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14002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/03/2025</w:t>
            </w:r>
          </w:p>
        </w:tc>
      </w:tr>
    </w:tbl>
    <w:p w14:paraId="4F1382AC" w14:textId="410431A1" w:rsidR="00DC16D9" w:rsidRDefault="00DC16D9" w:rsidP="00566F80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92F64AF" w14:textId="58E3A7F6" w:rsidR="00021E3D" w:rsidRDefault="00475E14" w:rsidP="00021E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Em 6 de março de 2024, a senhora </w:t>
      </w:r>
      <w:bookmarkStart w:id="99" w:name="_Hlk194046943"/>
      <w:r w:rsidR="00021E3D" w:rsidRPr="00021E3D">
        <w:rPr>
          <w:rFonts w:ascii="Times New Roman" w:eastAsia="Times New Roman" w:hAnsi="Times New Roman"/>
          <w:sz w:val="24"/>
          <w:szCs w:val="24"/>
        </w:rPr>
        <w:t>Margarida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Maria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Amorim Guedes</w:t>
      </w:r>
      <w:bookmarkEnd w:id="99"/>
      <w:r w:rsidR="00021E3D" w:rsidRPr="00021E3D">
        <w:rPr>
          <w:rFonts w:ascii="Times New Roman" w:eastAsia="Times New Roman" w:hAnsi="Times New Roman"/>
          <w:sz w:val="24"/>
          <w:szCs w:val="24"/>
        </w:rPr>
        <w:t>, responsável legal pelo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Instituto Educacional Abelhinha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, inscrito no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CNPJ 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sob n.º </w:t>
      </w:r>
      <w:bookmarkStart w:id="100" w:name="_Hlk194046967"/>
      <w:r w:rsidR="00021E3D" w:rsidRPr="00021E3D">
        <w:rPr>
          <w:rFonts w:ascii="Times New Roman" w:eastAsia="Times New Roman" w:hAnsi="Times New Roman"/>
          <w:sz w:val="24"/>
          <w:szCs w:val="24"/>
        </w:rPr>
        <w:t>11.513.185/0001-54</w:t>
      </w:r>
      <w:bookmarkEnd w:id="100"/>
      <w:r w:rsidR="00566F80">
        <w:rPr>
          <w:rFonts w:ascii="Times New Roman" w:eastAsia="Times New Roman" w:hAnsi="Times New Roman"/>
          <w:sz w:val="24"/>
          <w:szCs w:val="24"/>
        </w:rPr>
        <w:t xml:space="preserve"> –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localizado na Rua </w:t>
      </w:r>
      <w:bookmarkStart w:id="101" w:name="_Hlk194046826"/>
      <w:r w:rsidR="00021E3D" w:rsidRPr="00021E3D">
        <w:rPr>
          <w:rFonts w:ascii="Times New Roman" w:eastAsia="Times New Roman" w:hAnsi="Times New Roman"/>
          <w:sz w:val="24"/>
          <w:szCs w:val="24"/>
        </w:rPr>
        <w:t>Cônego Serrão,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26,</w:t>
      </w:r>
      <w:r w:rsidR="00210020">
        <w:rPr>
          <w:rFonts w:ascii="Times New Roman" w:eastAsia="Times New Roman" w:hAnsi="Times New Roman"/>
          <w:sz w:val="24"/>
          <w:szCs w:val="24"/>
        </w:rPr>
        <w:t xml:space="preserve"> Centro,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n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a cidade de </w:t>
      </w:r>
      <w:bookmarkStart w:id="102" w:name="_Hlk194047079"/>
      <w:r w:rsidR="00021E3D" w:rsidRPr="00021E3D">
        <w:rPr>
          <w:rFonts w:ascii="Times New Roman" w:eastAsia="Times New Roman" w:hAnsi="Times New Roman"/>
          <w:sz w:val="24"/>
          <w:szCs w:val="24"/>
        </w:rPr>
        <w:t>Teixeira</w:t>
      </w:r>
      <w:bookmarkEnd w:id="102"/>
      <w:r w:rsidR="00566F80">
        <w:rPr>
          <w:rFonts w:ascii="Times New Roman" w:eastAsia="Times New Roman" w:hAnsi="Times New Roman"/>
          <w:sz w:val="24"/>
          <w:szCs w:val="24"/>
        </w:rPr>
        <w:t>–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PB</w:t>
      </w:r>
      <w:bookmarkEnd w:id="101"/>
      <w:r w:rsidR="00566F80">
        <w:rPr>
          <w:rFonts w:ascii="Times New Roman" w:eastAsia="Times New Roman" w:hAnsi="Times New Roman"/>
          <w:sz w:val="24"/>
          <w:szCs w:val="24"/>
        </w:rPr>
        <w:t xml:space="preserve"> –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,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requer</w:t>
      </w:r>
      <w:r w:rsidR="00F8596A">
        <w:rPr>
          <w:rFonts w:ascii="Times New Roman" w:eastAsia="Times New Roman" w:hAnsi="Times New Roman"/>
          <w:sz w:val="24"/>
          <w:szCs w:val="24"/>
        </w:rPr>
        <w:t>eu</w:t>
      </w:r>
      <w:r w:rsidR="00566F80">
        <w:rPr>
          <w:rFonts w:ascii="Times New Roman" w:eastAsia="Times New Roman" w:hAnsi="Times New Roman"/>
          <w:sz w:val="24"/>
          <w:szCs w:val="24"/>
        </w:rPr>
        <w:t>, ao CEE, r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enovação da </w:t>
      </w:r>
      <w:r w:rsidR="00566F80">
        <w:rPr>
          <w:rFonts w:ascii="Times New Roman" w:eastAsia="Times New Roman" w:hAnsi="Times New Roman"/>
          <w:sz w:val="24"/>
          <w:szCs w:val="24"/>
        </w:rPr>
        <w:t>autorização para f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uncionamento da Educação Infantil e </w:t>
      </w:r>
      <w:r w:rsidR="00566F80">
        <w:rPr>
          <w:rFonts w:ascii="Times New Roman" w:eastAsia="Times New Roman" w:hAnsi="Times New Roman"/>
          <w:sz w:val="24"/>
          <w:szCs w:val="24"/>
        </w:rPr>
        <w:t>r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enovação do </w:t>
      </w:r>
      <w:r w:rsidR="00566F80">
        <w:rPr>
          <w:rFonts w:ascii="Times New Roman" w:eastAsia="Times New Roman" w:hAnsi="Times New Roman"/>
          <w:sz w:val="24"/>
          <w:szCs w:val="24"/>
        </w:rPr>
        <w:t>r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econhecimento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do </w:t>
      </w:r>
      <w:r w:rsidR="00021E3D">
        <w:rPr>
          <w:rFonts w:ascii="Times New Roman" w:eastAsia="Times New Roman" w:hAnsi="Times New Roman"/>
          <w:sz w:val="24"/>
          <w:szCs w:val="24"/>
        </w:rPr>
        <w:t>E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nsino Fundamental do 1º aos 5º ano.</w:t>
      </w:r>
    </w:p>
    <w:p w14:paraId="26417763" w14:textId="75C81DE2" w:rsidR="00D679B0" w:rsidRDefault="00C8742F" w:rsidP="00566F80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38C1BA23" w14:textId="77777777" w:rsidR="00566F80" w:rsidRDefault="00C8742F" w:rsidP="00021E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103" w:name="_Hlk152758395"/>
      <w:bookmarkStart w:id="104" w:name="_Hlk152249590"/>
      <w:r w:rsidR="00021E3D" w:rsidRPr="00021E3D">
        <w:rPr>
          <w:rFonts w:ascii="Times New Roman" w:eastAsia="Times New Roman" w:hAnsi="Times New Roman"/>
          <w:sz w:val="24"/>
          <w:szCs w:val="24"/>
        </w:rPr>
        <w:t>Em 13 de março de 2024</w:t>
      </w:r>
      <w:r w:rsidR="00566F80">
        <w:rPr>
          <w:rFonts w:ascii="Times New Roman" w:eastAsia="Times New Roman" w:hAnsi="Times New Roman"/>
          <w:sz w:val="24"/>
          <w:szCs w:val="24"/>
        </w:rPr>
        <w:t>,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o </w:t>
      </w:r>
      <w:r w:rsidR="00566F80">
        <w:rPr>
          <w:rFonts w:ascii="Times New Roman" w:eastAsia="Times New Roman" w:hAnsi="Times New Roman"/>
          <w:sz w:val="24"/>
          <w:szCs w:val="24"/>
        </w:rPr>
        <w:t>Processo foi encaminhado à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566F80" w:rsidRPr="00021E3D">
        <w:rPr>
          <w:rFonts w:ascii="Times New Roman" w:eastAsia="Times New Roman" w:hAnsi="Times New Roman"/>
          <w:sz w:val="24"/>
          <w:szCs w:val="24"/>
        </w:rPr>
        <w:t>Assessoria Técnica pela</w:t>
      </w:r>
      <w:r w:rsidR="00566F80">
        <w:rPr>
          <w:rFonts w:ascii="Times New Roman" w:eastAsia="Times New Roman" w:hAnsi="Times New Roman"/>
          <w:sz w:val="24"/>
          <w:szCs w:val="24"/>
        </w:rPr>
        <w:t xml:space="preserve"> s</w:t>
      </w:r>
      <w:r w:rsidR="00566F80" w:rsidRPr="00021E3D">
        <w:rPr>
          <w:rFonts w:ascii="Times New Roman" w:eastAsia="Times New Roman" w:hAnsi="Times New Roman"/>
          <w:sz w:val="24"/>
          <w:szCs w:val="24"/>
        </w:rPr>
        <w:t>ecretária do CEE</w:t>
      </w:r>
      <w:r w:rsidR="00566F80">
        <w:rPr>
          <w:rFonts w:ascii="Times New Roman" w:eastAsia="Times New Roman" w:hAnsi="Times New Roman"/>
          <w:sz w:val="24"/>
          <w:szCs w:val="24"/>
        </w:rPr>
        <w:t>,</w:t>
      </w:r>
      <w:r w:rsidR="00566F80" w:rsidRPr="00021E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66F80" w:rsidRPr="00021E3D">
        <w:rPr>
          <w:rFonts w:ascii="Times New Roman" w:eastAsia="Times New Roman" w:hAnsi="Times New Roman"/>
          <w:sz w:val="24"/>
          <w:szCs w:val="24"/>
        </w:rPr>
        <w:t>Raylene</w:t>
      </w:r>
      <w:proofErr w:type="spellEnd"/>
      <w:r w:rsidR="00566F80" w:rsidRPr="00021E3D">
        <w:rPr>
          <w:rFonts w:ascii="Times New Roman" w:eastAsia="Times New Roman" w:hAnsi="Times New Roman"/>
          <w:sz w:val="24"/>
          <w:szCs w:val="24"/>
        </w:rPr>
        <w:t xml:space="preserve"> Ribeiro Viana</w:t>
      </w:r>
      <w:r w:rsidR="00566F80">
        <w:rPr>
          <w:rFonts w:ascii="Times New Roman" w:eastAsia="Times New Roman" w:hAnsi="Times New Roman"/>
          <w:sz w:val="24"/>
          <w:szCs w:val="24"/>
        </w:rPr>
        <w:t>,</w:t>
      </w:r>
      <w:r w:rsidR="00566F80" w:rsidRP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para análise</w:t>
      </w:r>
      <w:r w:rsidR="00566F8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816AD30" w14:textId="4DCFFBE1" w:rsidR="00F8596A" w:rsidRDefault="00566F80" w:rsidP="00566F80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 dia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6 de agosto de 2024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o Processo foi analisado pela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assessora técnica do CEE Vanessa Karen Cavalcante Claudino</w:t>
      </w:r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nálise </w:t>
      </w:r>
      <w:r w:rsidR="00F8596A">
        <w:rPr>
          <w:rFonts w:ascii="Times New Roman" w:eastAsia="Times New Roman" w:hAnsi="Times New Roman"/>
          <w:sz w:val="24"/>
          <w:szCs w:val="24"/>
        </w:rPr>
        <w:t>n.º 967/2024 (pág.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58)</w:t>
      </w:r>
      <w:r w:rsidR="00F8596A">
        <w:rPr>
          <w:rFonts w:ascii="Times New Roman" w:eastAsia="Times New Roman" w:hAnsi="Times New Roman"/>
          <w:sz w:val="24"/>
          <w:szCs w:val="24"/>
        </w:rPr>
        <w:t>. Foram solicitada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s algumas documentações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a serem enviadas</w:t>
      </w:r>
      <w:r w:rsidR="00F8596A" w:rsidRPr="00F8596A">
        <w:rPr>
          <w:rFonts w:ascii="Times New Roman" w:eastAsia="Times New Roman" w:hAnsi="Times New Roman"/>
          <w:sz w:val="24"/>
          <w:szCs w:val="24"/>
        </w:rPr>
        <w:t xml:space="preserve"> </w:t>
      </w:r>
      <w:r w:rsidR="00F8596A" w:rsidRPr="00021E3D">
        <w:rPr>
          <w:rFonts w:ascii="Times New Roman" w:eastAsia="Times New Roman" w:hAnsi="Times New Roman"/>
          <w:sz w:val="24"/>
          <w:szCs w:val="24"/>
        </w:rPr>
        <w:t>no prazo de 30 dias</w:t>
      </w:r>
      <w:r w:rsidR="00F8596A">
        <w:rPr>
          <w:rFonts w:ascii="Times New Roman" w:eastAsia="Times New Roman" w:hAnsi="Times New Roman"/>
          <w:sz w:val="24"/>
          <w:szCs w:val="24"/>
        </w:rPr>
        <w:t>, para que o P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rocesso tenha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prosseguimento. </w:t>
      </w:r>
    </w:p>
    <w:p w14:paraId="790B429B" w14:textId="06516D19" w:rsidR="00021E3D" w:rsidRPr="00021E3D" w:rsidRDefault="00021E3D" w:rsidP="00566F80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021E3D">
        <w:rPr>
          <w:rFonts w:ascii="Times New Roman" w:eastAsia="Times New Roman" w:hAnsi="Times New Roman"/>
          <w:sz w:val="24"/>
          <w:szCs w:val="24"/>
        </w:rPr>
        <w:t>Em 30 de janeiro de 2025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, foi realizada nova Análise, </w:t>
      </w:r>
      <w:r w:rsidRPr="00021E3D">
        <w:rPr>
          <w:rFonts w:ascii="Times New Roman" w:eastAsia="Times New Roman" w:hAnsi="Times New Roman"/>
          <w:sz w:val="24"/>
          <w:szCs w:val="24"/>
        </w:rPr>
        <w:t>de n</w:t>
      </w:r>
      <w:r w:rsidR="00F8596A">
        <w:rPr>
          <w:rFonts w:ascii="Times New Roman" w:eastAsia="Times New Roman" w:hAnsi="Times New Roman"/>
          <w:sz w:val="24"/>
          <w:szCs w:val="24"/>
        </w:rPr>
        <w:t>.</w:t>
      </w:r>
      <w:r w:rsidRPr="00021E3D">
        <w:rPr>
          <w:rFonts w:ascii="Times New Roman" w:eastAsia="Times New Roman" w:hAnsi="Times New Roman"/>
          <w:sz w:val="24"/>
          <w:szCs w:val="24"/>
        </w:rPr>
        <w:t>º 0106/2025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(pág</w:t>
      </w:r>
      <w:r w:rsidRPr="00021E3D">
        <w:rPr>
          <w:rFonts w:ascii="Times New Roman" w:eastAsia="Times New Roman" w:hAnsi="Times New Roman"/>
          <w:sz w:val="24"/>
          <w:szCs w:val="24"/>
        </w:rPr>
        <w:t>s</w:t>
      </w:r>
      <w:r w:rsidR="00F8596A">
        <w:rPr>
          <w:rFonts w:ascii="Times New Roman" w:eastAsia="Times New Roman" w:hAnsi="Times New Roman"/>
          <w:sz w:val="24"/>
          <w:szCs w:val="24"/>
        </w:rPr>
        <w:t>.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105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106) pelo </w:t>
      </w:r>
      <w:r w:rsidR="00F8596A" w:rsidRPr="004C40C2">
        <w:rPr>
          <w:rFonts w:ascii="Times New Roman" w:eastAsia="Times New Roman" w:hAnsi="Times New Roman"/>
          <w:sz w:val="24"/>
          <w:szCs w:val="24"/>
        </w:rPr>
        <w:t>assessor t</w:t>
      </w:r>
      <w:r w:rsidRPr="004C40C2">
        <w:rPr>
          <w:rFonts w:ascii="Times New Roman" w:eastAsia="Times New Roman" w:hAnsi="Times New Roman"/>
          <w:sz w:val="24"/>
          <w:szCs w:val="24"/>
        </w:rPr>
        <w:t>écnico Marco Aurélio Lima de Moura Filho</w:t>
      </w:r>
      <w:r w:rsidR="00F8596A" w:rsidRPr="004C40C2">
        <w:rPr>
          <w:rFonts w:ascii="Times New Roman" w:eastAsia="Times New Roman" w:hAnsi="Times New Roman"/>
          <w:sz w:val="24"/>
          <w:szCs w:val="24"/>
        </w:rPr>
        <w:t>.</w:t>
      </w:r>
      <w:bookmarkStart w:id="105" w:name="_GoBack"/>
      <w:bookmarkEnd w:id="105"/>
      <w:r w:rsidR="00F8596A">
        <w:rPr>
          <w:rFonts w:ascii="Times New Roman" w:eastAsia="Times New Roman" w:hAnsi="Times New Roman"/>
          <w:sz w:val="24"/>
          <w:szCs w:val="24"/>
        </w:rPr>
        <w:t xml:space="preserve"> F</w:t>
      </w:r>
      <w:r w:rsidRPr="00021E3D">
        <w:rPr>
          <w:rFonts w:ascii="Times New Roman" w:eastAsia="Times New Roman" w:hAnsi="Times New Roman"/>
          <w:sz w:val="24"/>
          <w:szCs w:val="24"/>
        </w:rPr>
        <w:t>oi constatado que 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596A">
        <w:rPr>
          <w:rFonts w:ascii="Times New Roman" w:eastAsia="Times New Roman" w:hAnsi="Times New Roman"/>
          <w:sz w:val="24"/>
          <w:szCs w:val="24"/>
        </w:rPr>
        <w:t>solicitações feitas n</w:t>
      </w:r>
      <w:r w:rsidRPr="00021E3D">
        <w:rPr>
          <w:rFonts w:ascii="Times New Roman" w:eastAsia="Times New Roman" w:hAnsi="Times New Roman"/>
          <w:sz w:val="24"/>
          <w:szCs w:val="24"/>
        </w:rPr>
        <w:t>a análise anterior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foram atendidas. A análise do P</w:t>
      </w:r>
      <w:r w:rsidRPr="00021E3D">
        <w:rPr>
          <w:rFonts w:ascii="Times New Roman" w:eastAsia="Times New Roman" w:hAnsi="Times New Roman"/>
          <w:sz w:val="24"/>
          <w:szCs w:val="24"/>
        </w:rPr>
        <w:t>rocesso está embasada nas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>Resoluções n</w:t>
      </w:r>
      <w:r w:rsidR="00F8596A">
        <w:rPr>
          <w:rFonts w:ascii="Times New Roman" w:eastAsia="Times New Roman" w:hAnsi="Times New Roman"/>
          <w:sz w:val="24"/>
          <w:szCs w:val="24"/>
        </w:rPr>
        <w:t>.</w:t>
      </w:r>
      <w:r w:rsidRPr="00021E3D">
        <w:rPr>
          <w:rFonts w:ascii="Times New Roman" w:eastAsia="Times New Roman" w:hAnsi="Times New Roman"/>
          <w:sz w:val="24"/>
          <w:szCs w:val="24"/>
        </w:rPr>
        <w:t>° 254/2000 e n</w:t>
      </w:r>
      <w:r w:rsidR="00F8596A">
        <w:rPr>
          <w:rFonts w:ascii="Times New Roman" w:eastAsia="Times New Roman" w:hAnsi="Times New Roman"/>
          <w:sz w:val="24"/>
          <w:szCs w:val="24"/>
        </w:rPr>
        <w:t>.</w:t>
      </w:r>
      <w:r w:rsidRPr="00021E3D">
        <w:rPr>
          <w:rFonts w:ascii="Times New Roman" w:eastAsia="Times New Roman" w:hAnsi="Times New Roman"/>
          <w:sz w:val="24"/>
          <w:szCs w:val="24"/>
        </w:rPr>
        <w:t>° 340/2001 do Conselho Estadual de Educação.</w:t>
      </w:r>
    </w:p>
    <w:p w14:paraId="5178857A" w14:textId="1175BA49" w:rsidR="00021E3D" w:rsidRPr="00021E3D" w:rsidRDefault="00021E3D" w:rsidP="00021E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021E3D">
        <w:rPr>
          <w:rFonts w:ascii="Times New Roman" w:eastAsia="Times New Roman" w:hAnsi="Times New Roman"/>
          <w:sz w:val="24"/>
          <w:szCs w:val="24"/>
        </w:rPr>
        <w:t>A</w:t>
      </w:r>
      <w:r w:rsidR="00F8596A">
        <w:rPr>
          <w:rFonts w:ascii="Times New Roman" w:eastAsia="Times New Roman" w:hAnsi="Times New Roman"/>
          <w:sz w:val="24"/>
          <w:szCs w:val="24"/>
        </w:rPr>
        <w:t>través da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F8596A" w:rsidRPr="00021E3D">
        <w:rPr>
          <w:rFonts w:ascii="Times New Roman" w:eastAsia="Times New Roman" w:hAnsi="Times New Roman"/>
          <w:sz w:val="24"/>
          <w:szCs w:val="24"/>
        </w:rPr>
        <w:t>Análise Técnica</w:t>
      </w:r>
      <w:r w:rsidR="00F8596A">
        <w:rPr>
          <w:rFonts w:ascii="Times New Roman" w:eastAsia="Times New Roman" w:hAnsi="Times New Roman"/>
          <w:sz w:val="24"/>
          <w:szCs w:val="24"/>
        </w:rPr>
        <w:t>,</w:t>
      </w:r>
      <w:r w:rsidR="00F8596A" w:rsidRP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>constatou</w:t>
      </w:r>
      <w:r w:rsidR="00F8596A">
        <w:rPr>
          <w:rFonts w:ascii="Times New Roman" w:eastAsia="Times New Roman" w:hAnsi="Times New Roman"/>
          <w:sz w:val="24"/>
          <w:szCs w:val="24"/>
        </w:rPr>
        <w:t>-se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que a escola atendeu 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a </w:t>
      </w:r>
      <w:r w:rsidRPr="00021E3D">
        <w:rPr>
          <w:rFonts w:ascii="Times New Roman" w:eastAsia="Times New Roman" w:hAnsi="Times New Roman"/>
          <w:sz w:val="24"/>
          <w:szCs w:val="24"/>
        </w:rPr>
        <w:t>todos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os requisitos no que concerne 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apresentação de certificados e diplomas, assim como 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do </w:t>
      </w:r>
      <w:r w:rsidRPr="00021E3D">
        <w:rPr>
          <w:rFonts w:ascii="Times New Roman" w:eastAsia="Times New Roman" w:hAnsi="Times New Roman"/>
          <w:sz w:val="24"/>
          <w:szCs w:val="24"/>
        </w:rPr>
        <w:t>quadro docente. O quadro administrativo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encontra-se legalmente habilitado. A Proposta </w:t>
      </w:r>
      <w:r w:rsidR="00F8596A" w:rsidRPr="00021E3D">
        <w:rPr>
          <w:rFonts w:ascii="Times New Roman" w:eastAsia="Times New Roman" w:hAnsi="Times New Roman"/>
          <w:sz w:val="24"/>
          <w:szCs w:val="24"/>
        </w:rPr>
        <w:t xml:space="preserve">Pedagógica </w:t>
      </w:r>
      <w:r w:rsidRPr="00021E3D">
        <w:rPr>
          <w:rFonts w:ascii="Times New Roman" w:eastAsia="Times New Roman" w:hAnsi="Times New Roman"/>
          <w:sz w:val="24"/>
          <w:szCs w:val="24"/>
        </w:rPr>
        <w:t>e o Regimento Escolar cumprem os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>critérios estabele</w:t>
      </w:r>
      <w:r w:rsidR="00F8596A">
        <w:rPr>
          <w:rFonts w:ascii="Times New Roman" w:eastAsia="Times New Roman" w:hAnsi="Times New Roman"/>
          <w:sz w:val="24"/>
          <w:szCs w:val="24"/>
        </w:rPr>
        <w:t>cidos pela legislação vigente. As d</w:t>
      </w:r>
      <w:r w:rsidRPr="00021E3D">
        <w:rPr>
          <w:rFonts w:ascii="Times New Roman" w:eastAsia="Times New Roman" w:hAnsi="Times New Roman"/>
          <w:sz w:val="24"/>
          <w:szCs w:val="24"/>
        </w:rPr>
        <w:t>emais documentações também estão de acordo com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596A">
        <w:rPr>
          <w:rFonts w:ascii="Times New Roman" w:eastAsia="Times New Roman" w:hAnsi="Times New Roman"/>
          <w:sz w:val="24"/>
          <w:szCs w:val="24"/>
        </w:rPr>
        <w:t>R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esolução 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n.º </w:t>
      </w:r>
      <w:r w:rsidRPr="00021E3D">
        <w:rPr>
          <w:rFonts w:ascii="Times New Roman" w:eastAsia="Times New Roman" w:hAnsi="Times New Roman"/>
          <w:sz w:val="24"/>
          <w:szCs w:val="24"/>
        </w:rPr>
        <w:t>340/2001.</w:t>
      </w:r>
    </w:p>
    <w:p w14:paraId="3934360B" w14:textId="7BF1781E" w:rsidR="00021E3D" w:rsidRPr="00021E3D" w:rsidRDefault="00021E3D" w:rsidP="00021E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021E3D">
        <w:rPr>
          <w:rFonts w:ascii="Times New Roman" w:eastAsia="Times New Roman" w:hAnsi="Times New Roman"/>
          <w:sz w:val="24"/>
          <w:szCs w:val="24"/>
        </w:rPr>
        <w:t>Mediante o acima exposto, em 31 de janeiro de 2025</w:t>
      </w:r>
      <w:r w:rsidR="00F8596A">
        <w:rPr>
          <w:rFonts w:ascii="Times New Roman" w:eastAsia="Times New Roman" w:hAnsi="Times New Roman"/>
          <w:sz w:val="24"/>
          <w:szCs w:val="24"/>
        </w:rPr>
        <w:t>,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o </w:t>
      </w:r>
      <w:r w:rsidR="00F8596A">
        <w:rPr>
          <w:rFonts w:ascii="Times New Roman" w:eastAsia="Times New Roman" w:hAnsi="Times New Roman"/>
          <w:sz w:val="24"/>
          <w:szCs w:val="24"/>
        </w:rPr>
        <w:t>P</w:t>
      </w:r>
      <w:r w:rsidRPr="00021E3D">
        <w:rPr>
          <w:rFonts w:ascii="Times New Roman" w:eastAsia="Times New Roman" w:hAnsi="Times New Roman"/>
          <w:sz w:val="24"/>
          <w:szCs w:val="24"/>
        </w:rPr>
        <w:t>rocesso foi encaminhado</w:t>
      </w:r>
      <w:r w:rsidR="00F8596A">
        <w:rPr>
          <w:rFonts w:ascii="Times New Roman" w:eastAsia="Times New Roman" w:hAnsi="Times New Roman"/>
          <w:sz w:val="24"/>
          <w:szCs w:val="24"/>
        </w:rPr>
        <w:t>,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pela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s</w:t>
      </w:r>
      <w:r w:rsidRPr="00021E3D">
        <w:rPr>
          <w:rFonts w:ascii="Times New Roman" w:eastAsia="Times New Roman" w:hAnsi="Times New Roman"/>
          <w:sz w:val="24"/>
          <w:szCs w:val="24"/>
        </w:rPr>
        <w:t>ecretária</w:t>
      </w:r>
      <w:r w:rsidR="00F8596A">
        <w:rPr>
          <w:rFonts w:ascii="Times New Roman" w:eastAsia="Times New Roman" w:hAnsi="Times New Roman"/>
          <w:sz w:val="24"/>
          <w:szCs w:val="24"/>
        </w:rPr>
        <w:t>,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21E3D">
        <w:rPr>
          <w:rFonts w:ascii="Times New Roman" w:eastAsia="Times New Roman" w:hAnsi="Times New Roman"/>
          <w:sz w:val="24"/>
          <w:szCs w:val="24"/>
        </w:rPr>
        <w:t>Raylene</w:t>
      </w:r>
      <w:proofErr w:type="spellEnd"/>
      <w:r w:rsidRPr="00021E3D">
        <w:rPr>
          <w:rFonts w:ascii="Times New Roman" w:eastAsia="Times New Roman" w:hAnsi="Times New Roman"/>
          <w:sz w:val="24"/>
          <w:szCs w:val="24"/>
        </w:rPr>
        <w:t xml:space="preserve"> Ribeiro Viana, à Gerência Executiva de Acompanhamento à Gestão Escolar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021E3D">
        <w:rPr>
          <w:rFonts w:ascii="Times New Roman" w:eastAsia="Times New Roman" w:hAnsi="Times New Roman"/>
          <w:sz w:val="24"/>
          <w:szCs w:val="24"/>
        </w:rPr>
        <w:t>GE</w:t>
      </w:r>
      <w:r w:rsidR="00F8596A">
        <w:rPr>
          <w:rFonts w:ascii="Times New Roman" w:eastAsia="Times New Roman" w:hAnsi="Times New Roman"/>
          <w:sz w:val="24"/>
          <w:szCs w:val="24"/>
        </w:rPr>
        <w:t>PPE/SEE para que se procedesse à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Inspeção Prévia.</w:t>
      </w:r>
    </w:p>
    <w:p w14:paraId="10F43221" w14:textId="38195C1A" w:rsidR="00021E3D" w:rsidRPr="00021E3D" w:rsidRDefault="00021E3D" w:rsidP="00021E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021E3D">
        <w:rPr>
          <w:rFonts w:ascii="Times New Roman" w:eastAsia="Times New Roman" w:hAnsi="Times New Roman"/>
          <w:sz w:val="24"/>
          <w:szCs w:val="24"/>
        </w:rPr>
        <w:t>Em 3 de fevereiro de 2025, através da Cota Despacho n</w:t>
      </w:r>
      <w:r w:rsidR="00F8596A">
        <w:rPr>
          <w:rFonts w:ascii="Times New Roman" w:eastAsia="Times New Roman" w:hAnsi="Times New Roman"/>
          <w:sz w:val="24"/>
          <w:szCs w:val="24"/>
        </w:rPr>
        <w:t>.</w:t>
      </w:r>
      <w:r w:rsidRPr="00021E3D">
        <w:rPr>
          <w:rFonts w:ascii="Times New Roman" w:eastAsia="Times New Roman" w:hAnsi="Times New Roman"/>
          <w:sz w:val="24"/>
          <w:szCs w:val="24"/>
        </w:rPr>
        <w:t>º 2025/07806</w:t>
      </w:r>
      <w:r w:rsidR="00F8596A">
        <w:rPr>
          <w:rFonts w:ascii="Times New Roman" w:eastAsia="Times New Roman" w:hAnsi="Times New Roman"/>
          <w:sz w:val="24"/>
          <w:szCs w:val="24"/>
        </w:rPr>
        <w:t>,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a </w:t>
      </w:r>
      <w:r w:rsidR="00F8596A" w:rsidRPr="00021E3D">
        <w:rPr>
          <w:rFonts w:ascii="Times New Roman" w:eastAsia="Times New Roman" w:hAnsi="Times New Roman"/>
          <w:sz w:val="24"/>
          <w:szCs w:val="24"/>
        </w:rPr>
        <w:t xml:space="preserve">gerente 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da 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GEPPE/SEE, </w:t>
      </w:r>
      <w:proofErr w:type="spellStart"/>
      <w:r w:rsidRPr="00021E3D">
        <w:rPr>
          <w:rFonts w:ascii="Times New Roman" w:eastAsia="Times New Roman" w:hAnsi="Times New Roman"/>
          <w:sz w:val="24"/>
          <w:szCs w:val="24"/>
        </w:rPr>
        <w:t>Cristyane</w:t>
      </w:r>
      <w:proofErr w:type="spellEnd"/>
      <w:r w:rsidRPr="00021E3D">
        <w:rPr>
          <w:rFonts w:ascii="Times New Roman" w:eastAsia="Times New Roman" w:hAnsi="Times New Roman"/>
          <w:sz w:val="24"/>
          <w:szCs w:val="24"/>
        </w:rPr>
        <w:t xml:space="preserve"> Meira do Amaral, encaminhou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596A">
        <w:rPr>
          <w:rFonts w:ascii="Times New Roman" w:eastAsia="Times New Roman" w:hAnsi="Times New Roman"/>
          <w:sz w:val="24"/>
          <w:szCs w:val="24"/>
        </w:rPr>
        <w:t>referido P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rocesso </w:t>
      </w:r>
      <w:r w:rsidR="00F8596A">
        <w:rPr>
          <w:rFonts w:ascii="Times New Roman" w:eastAsia="Times New Roman" w:hAnsi="Times New Roman"/>
          <w:sz w:val="24"/>
          <w:szCs w:val="24"/>
        </w:rPr>
        <w:t>à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6ª Gerência Regional de Ens</w:t>
      </w:r>
      <w:r w:rsidR="00F8596A">
        <w:rPr>
          <w:rFonts w:ascii="Times New Roman" w:eastAsia="Times New Roman" w:hAnsi="Times New Roman"/>
          <w:sz w:val="24"/>
          <w:szCs w:val="24"/>
        </w:rPr>
        <w:t>ino para que se procedesse à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inspeção prévia 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>referido Instituto.</w:t>
      </w:r>
    </w:p>
    <w:p w14:paraId="76C20F35" w14:textId="658B2F5B" w:rsidR="00021E3D" w:rsidRDefault="00021E3D" w:rsidP="00021E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021E3D">
        <w:rPr>
          <w:rFonts w:ascii="Times New Roman" w:eastAsia="Times New Roman" w:hAnsi="Times New Roman"/>
          <w:sz w:val="24"/>
          <w:szCs w:val="24"/>
        </w:rPr>
        <w:t>Em 24 de fevereiro de 2025</w:t>
      </w:r>
      <w:r w:rsidR="00F8596A">
        <w:rPr>
          <w:rFonts w:ascii="Times New Roman" w:eastAsia="Times New Roman" w:hAnsi="Times New Roman"/>
          <w:sz w:val="24"/>
          <w:szCs w:val="24"/>
        </w:rPr>
        <w:t>, foi realizada a inspeção p</w:t>
      </w:r>
      <w:r w:rsidRPr="00021E3D">
        <w:rPr>
          <w:rFonts w:ascii="Times New Roman" w:eastAsia="Times New Roman" w:hAnsi="Times New Roman"/>
          <w:sz w:val="24"/>
          <w:szCs w:val="24"/>
        </w:rPr>
        <w:t>révia,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cujo relatório foi devidamente assinado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pela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senhora Telma Maria Dias de Morais – </w:t>
      </w:r>
      <w:r w:rsidR="00F8596A" w:rsidRPr="00021E3D">
        <w:rPr>
          <w:rFonts w:ascii="Times New Roman" w:eastAsia="Times New Roman" w:hAnsi="Times New Roman"/>
          <w:sz w:val="24"/>
          <w:szCs w:val="24"/>
        </w:rPr>
        <w:t>inspetora educacional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e </w:t>
      </w:r>
      <w:proofErr w:type="spellStart"/>
      <w:r w:rsidRPr="00021E3D">
        <w:rPr>
          <w:rFonts w:ascii="Times New Roman" w:eastAsia="Times New Roman" w:hAnsi="Times New Roman"/>
          <w:sz w:val="24"/>
          <w:szCs w:val="24"/>
        </w:rPr>
        <w:t>Macicleide</w:t>
      </w:r>
      <w:proofErr w:type="spellEnd"/>
      <w:r w:rsidRPr="00021E3D">
        <w:rPr>
          <w:rFonts w:ascii="Times New Roman" w:eastAsia="Times New Roman" w:hAnsi="Times New Roman"/>
          <w:sz w:val="24"/>
          <w:szCs w:val="24"/>
        </w:rPr>
        <w:t xml:space="preserve"> Silva Jorge – </w:t>
      </w:r>
      <w:r w:rsidR="00F8596A" w:rsidRPr="00021E3D">
        <w:rPr>
          <w:rFonts w:ascii="Times New Roman" w:eastAsia="Times New Roman" w:hAnsi="Times New Roman"/>
          <w:sz w:val="24"/>
          <w:szCs w:val="24"/>
        </w:rPr>
        <w:t>técnica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do NUDEA/6ª GRE. Neste,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aponta</w:t>
      </w:r>
      <w:r w:rsidR="00F8596A">
        <w:rPr>
          <w:rFonts w:ascii="Times New Roman" w:eastAsia="Times New Roman" w:hAnsi="Times New Roman"/>
          <w:sz w:val="24"/>
          <w:szCs w:val="24"/>
        </w:rPr>
        <w:t>-se que o estabelecimento de e</w:t>
      </w:r>
      <w:r w:rsidRPr="00021E3D">
        <w:rPr>
          <w:rFonts w:ascii="Times New Roman" w:eastAsia="Times New Roman" w:hAnsi="Times New Roman"/>
          <w:sz w:val="24"/>
          <w:szCs w:val="24"/>
        </w:rPr>
        <w:t>nsino, loca</w:t>
      </w:r>
      <w:r w:rsidR="00F8596A">
        <w:rPr>
          <w:rFonts w:ascii="Times New Roman" w:eastAsia="Times New Roman" w:hAnsi="Times New Roman"/>
          <w:sz w:val="24"/>
          <w:szCs w:val="24"/>
        </w:rPr>
        <w:t>lizado no município de Teixeira–</w:t>
      </w:r>
      <w:r w:rsidRPr="00021E3D">
        <w:rPr>
          <w:rFonts w:ascii="Times New Roman" w:eastAsia="Times New Roman" w:hAnsi="Times New Roman"/>
          <w:sz w:val="24"/>
          <w:szCs w:val="24"/>
        </w:rPr>
        <w:t>PB</w:t>
      </w:r>
      <w:r w:rsidR="00F8596A">
        <w:rPr>
          <w:rFonts w:ascii="Times New Roman" w:eastAsia="Times New Roman" w:hAnsi="Times New Roman"/>
          <w:sz w:val="24"/>
          <w:szCs w:val="24"/>
        </w:rPr>
        <w:t>, pertence à Rede Privada de Ensino; funciona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em prédio alugado, nos turnos manhã e tarde,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ofertando a Educação </w:t>
      </w:r>
      <w:r w:rsidR="00F8596A" w:rsidRPr="00021E3D">
        <w:rPr>
          <w:rFonts w:ascii="Times New Roman" w:eastAsia="Times New Roman" w:hAnsi="Times New Roman"/>
          <w:sz w:val="24"/>
          <w:szCs w:val="24"/>
        </w:rPr>
        <w:t xml:space="preserve">Infantil </w:t>
      </w:r>
      <w:r w:rsidRPr="00021E3D">
        <w:rPr>
          <w:rFonts w:ascii="Times New Roman" w:eastAsia="Times New Roman" w:hAnsi="Times New Roman"/>
          <w:sz w:val="24"/>
          <w:szCs w:val="24"/>
        </w:rPr>
        <w:t>e o Ensino Fundamental I. O seu aspecto físico encontra-se em boa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8596A">
        <w:rPr>
          <w:rFonts w:ascii="Times New Roman" w:eastAsia="Times New Roman" w:hAnsi="Times New Roman"/>
          <w:sz w:val="24"/>
          <w:szCs w:val="24"/>
        </w:rPr>
        <w:t>situação: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os ambientes são iluminados e venti</w:t>
      </w:r>
      <w:r w:rsidR="00F8596A">
        <w:rPr>
          <w:rFonts w:ascii="Times New Roman" w:eastAsia="Times New Roman" w:hAnsi="Times New Roman"/>
          <w:sz w:val="24"/>
          <w:szCs w:val="24"/>
        </w:rPr>
        <w:t>lados natural e artificialmente; dispõe</w:t>
      </w:r>
      <w:r w:rsidRPr="00021E3D">
        <w:rPr>
          <w:rFonts w:ascii="Times New Roman" w:eastAsia="Times New Roman" w:hAnsi="Times New Roman"/>
          <w:sz w:val="24"/>
          <w:szCs w:val="24"/>
        </w:rPr>
        <w:t>, também,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>material didático e equipamentos eletrônicos. As salas contêm espaço par</w:t>
      </w:r>
      <w:r w:rsidR="00F8596A">
        <w:rPr>
          <w:rFonts w:ascii="Times New Roman" w:eastAsia="Times New Roman" w:hAnsi="Times New Roman"/>
          <w:sz w:val="24"/>
          <w:szCs w:val="24"/>
        </w:rPr>
        <w:t>a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o cantinho de leitura.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Corpo técnico-administrativo </w:t>
      </w:r>
      <w:r w:rsidRPr="00021E3D">
        <w:rPr>
          <w:rFonts w:ascii="Times New Roman" w:eastAsia="Times New Roman" w:hAnsi="Times New Roman"/>
          <w:sz w:val="24"/>
          <w:szCs w:val="24"/>
        </w:rPr>
        <w:lastRenderedPageBreak/>
        <w:t>e o docente são qualificados e habilitados para o exercício de suas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>funções. O Regimento Escolar e a Proposta Pedagógica condizem com a qualidade do ensino. 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relação à acessibilidade, a </w:t>
      </w:r>
      <w:r w:rsidR="00F8596A">
        <w:rPr>
          <w:rFonts w:ascii="Times New Roman" w:eastAsia="Times New Roman" w:hAnsi="Times New Roman"/>
          <w:sz w:val="24"/>
          <w:szCs w:val="24"/>
        </w:rPr>
        <w:t>escola atende às exigências do a</w:t>
      </w:r>
      <w:r w:rsidRPr="00021E3D">
        <w:rPr>
          <w:rFonts w:ascii="Times New Roman" w:eastAsia="Times New Roman" w:hAnsi="Times New Roman"/>
          <w:sz w:val="24"/>
          <w:szCs w:val="24"/>
        </w:rPr>
        <w:t>rt</w:t>
      </w:r>
      <w:r w:rsidR="00F8596A">
        <w:rPr>
          <w:rFonts w:ascii="Times New Roman" w:eastAsia="Times New Roman" w:hAnsi="Times New Roman"/>
          <w:sz w:val="24"/>
          <w:szCs w:val="24"/>
        </w:rPr>
        <w:t>.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2° da Resolução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 n.º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 298/2007. As carteiras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 xml:space="preserve">da Diretora Escolar e </w:t>
      </w:r>
      <w:r w:rsidR="00F8596A">
        <w:rPr>
          <w:rFonts w:ascii="Times New Roman" w:eastAsia="Times New Roman" w:hAnsi="Times New Roman"/>
          <w:sz w:val="24"/>
          <w:szCs w:val="24"/>
        </w:rPr>
        <w:t xml:space="preserve">da </w:t>
      </w:r>
      <w:r w:rsidRPr="00021E3D">
        <w:rPr>
          <w:rFonts w:ascii="Times New Roman" w:eastAsia="Times New Roman" w:hAnsi="Times New Roman"/>
          <w:sz w:val="24"/>
          <w:szCs w:val="24"/>
        </w:rPr>
        <w:t>Secretária Escolar estão dentro da validade. A escrituração escolar encontra-se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E3D">
        <w:rPr>
          <w:rFonts w:ascii="Times New Roman" w:eastAsia="Times New Roman" w:hAnsi="Times New Roman"/>
          <w:sz w:val="24"/>
          <w:szCs w:val="24"/>
        </w:rPr>
        <w:t>em ordem e organizada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0C76E4F9" w14:textId="34BDF739" w:rsidR="005B002D" w:rsidRDefault="005B002D" w:rsidP="00F8596A">
      <w:pPr>
        <w:spacing w:before="240" w:after="12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204D06A4" w14:textId="45158D81" w:rsidR="00021E3D" w:rsidRPr="00021E3D" w:rsidRDefault="005B002D" w:rsidP="00021E3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21E3D" w:rsidRPr="00021E3D">
        <w:rPr>
          <w:rFonts w:ascii="Times New Roman" w:eastAsia="Times New Roman" w:hAnsi="Times New Roman"/>
          <w:sz w:val="24"/>
          <w:szCs w:val="24"/>
        </w:rPr>
        <w:t>Em face do exposto</w:t>
      </w:r>
      <w:r w:rsidR="00F8596A">
        <w:rPr>
          <w:rFonts w:ascii="Times New Roman" w:eastAsia="Times New Roman" w:hAnsi="Times New Roman"/>
          <w:sz w:val="24"/>
          <w:szCs w:val="24"/>
        </w:rPr>
        <w:t>,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e considerando que o </w:t>
      </w:r>
      <w:bookmarkStart w:id="106" w:name="_Hlk194047055"/>
      <w:r w:rsidR="00021E3D" w:rsidRPr="00021E3D">
        <w:rPr>
          <w:rFonts w:ascii="Times New Roman" w:eastAsia="Times New Roman" w:hAnsi="Times New Roman"/>
          <w:sz w:val="24"/>
          <w:szCs w:val="24"/>
        </w:rPr>
        <w:t>Instituto Educacional Abelhinha</w:t>
      </w:r>
      <w:bookmarkEnd w:id="106"/>
      <w:r w:rsidR="00021E3D" w:rsidRPr="00021E3D">
        <w:rPr>
          <w:rFonts w:ascii="Times New Roman" w:eastAsia="Times New Roman" w:hAnsi="Times New Roman"/>
          <w:sz w:val="24"/>
          <w:szCs w:val="24"/>
        </w:rPr>
        <w:t>, localizado no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F8596A">
        <w:rPr>
          <w:rFonts w:ascii="Times New Roman" w:eastAsia="Times New Roman" w:hAnsi="Times New Roman"/>
          <w:sz w:val="24"/>
          <w:szCs w:val="24"/>
        </w:rPr>
        <w:t>município de Teixeira–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PB</w:t>
      </w:r>
      <w:r w:rsidR="00F8596A">
        <w:rPr>
          <w:rFonts w:ascii="Times New Roman" w:eastAsia="Times New Roman" w:hAnsi="Times New Roman"/>
          <w:sz w:val="24"/>
          <w:szCs w:val="24"/>
        </w:rPr>
        <w:t>,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 xml:space="preserve"> atendeu às exigências, de acordo com a legislação educacional vigente,</w:t>
      </w:r>
      <w:r w:rsidR="00021E3D">
        <w:rPr>
          <w:rFonts w:ascii="Times New Roman" w:eastAsia="Times New Roman" w:hAnsi="Times New Roman"/>
          <w:sz w:val="24"/>
          <w:szCs w:val="24"/>
        </w:rPr>
        <w:t xml:space="preserve"> </w:t>
      </w:r>
      <w:r w:rsidR="00021E3D" w:rsidRPr="00021E3D">
        <w:rPr>
          <w:rFonts w:ascii="Times New Roman" w:eastAsia="Times New Roman" w:hAnsi="Times New Roman"/>
          <w:sz w:val="24"/>
          <w:szCs w:val="24"/>
        </w:rPr>
        <w:t>somos pelo seguinte Parecer:</w:t>
      </w:r>
    </w:p>
    <w:p w14:paraId="1D27F708" w14:textId="0D3FDFA7" w:rsidR="00021E3D" w:rsidRPr="008E52D4" w:rsidRDefault="00021E3D" w:rsidP="005167E8">
      <w:pPr>
        <w:pStyle w:val="PargrafodaLista"/>
        <w:numPr>
          <w:ilvl w:val="0"/>
          <w:numId w:val="37"/>
        </w:numPr>
        <w:rPr>
          <w:rFonts w:ascii="Times New Roman" w:eastAsia="Times New Roman" w:hAnsi="Times New Roman"/>
          <w:sz w:val="24"/>
          <w:szCs w:val="24"/>
        </w:rPr>
      </w:pPr>
      <w:r w:rsidRPr="008E52D4">
        <w:rPr>
          <w:rFonts w:ascii="Times New Roman" w:eastAsia="Times New Roman" w:hAnsi="Times New Roman"/>
          <w:sz w:val="24"/>
          <w:szCs w:val="24"/>
        </w:rPr>
        <w:t xml:space="preserve">Conceder </w:t>
      </w:r>
      <w:r w:rsidR="00F8596A">
        <w:rPr>
          <w:rFonts w:ascii="Times New Roman" w:eastAsia="Times New Roman" w:hAnsi="Times New Roman"/>
          <w:sz w:val="24"/>
          <w:szCs w:val="24"/>
        </w:rPr>
        <w:t>a renovação da autorização para f</w:t>
      </w:r>
      <w:r w:rsidRPr="008E52D4">
        <w:rPr>
          <w:rFonts w:ascii="Times New Roman" w:eastAsia="Times New Roman" w:hAnsi="Times New Roman"/>
          <w:sz w:val="24"/>
          <w:szCs w:val="24"/>
        </w:rPr>
        <w:t xml:space="preserve">uncionamento da Educação Infantil e a </w:t>
      </w:r>
      <w:r w:rsidR="00F8596A">
        <w:rPr>
          <w:rFonts w:ascii="Times New Roman" w:eastAsia="Times New Roman" w:hAnsi="Times New Roman"/>
          <w:sz w:val="24"/>
          <w:szCs w:val="24"/>
        </w:rPr>
        <w:t>r</w:t>
      </w:r>
      <w:r w:rsidRPr="008E52D4">
        <w:rPr>
          <w:rFonts w:ascii="Times New Roman" w:eastAsia="Times New Roman" w:hAnsi="Times New Roman"/>
          <w:sz w:val="24"/>
          <w:szCs w:val="24"/>
        </w:rPr>
        <w:t xml:space="preserve">enovação </w:t>
      </w:r>
      <w:bookmarkStart w:id="107" w:name="_Hlk194047414"/>
      <w:r w:rsidRPr="008E52D4">
        <w:rPr>
          <w:rFonts w:ascii="Times New Roman" w:eastAsia="Times New Roman" w:hAnsi="Times New Roman"/>
          <w:sz w:val="24"/>
          <w:szCs w:val="24"/>
        </w:rPr>
        <w:t xml:space="preserve">do </w:t>
      </w:r>
      <w:bookmarkStart w:id="108" w:name="_Hlk194047483"/>
      <w:r w:rsidR="00F8596A">
        <w:rPr>
          <w:rFonts w:ascii="Times New Roman" w:eastAsia="Times New Roman" w:hAnsi="Times New Roman"/>
          <w:sz w:val="24"/>
          <w:szCs w:val="24"/>
        </w:rPr>
        <w:t>r</w:t>
      </w:r>
      <w:r w:rsidRPr="008E52D4">
        <w:rPr>
          <w:rFonts w:ascii="Times New Roman" w:eastAsia="Times New Roman" w:hAnsi="Times New Roman"/>
          <w:sz w:val="24"/>
          <w:szCs w:val="24"/>
        </w:rPr>
        <w:t xml:space="preserve">econhecimento do </w:t>
      </w:r>
      <w:r w:rsidR="00FB6AFD" w:rsidRPr="008E52D4">
        <w:rPr>
          <w:rFonts w:ascii="Times New Roman" w:eastAsia="Times New Roman" w:hAnsi="Times New Roman"/>
          <w:sz w:val="24"/>
          <w:szCs w:val="24"/>
        </w:rPr>
        <w:t>E</w:t>
      </w:r>
      <w:r w:rsidRPr="008E52D4">
        <w:rPr>
          <w:rFonts w:ascii="Times New Roman" w:eastAsia="Times New Roman" w:hAnsi="Times New Roman"/>
          <w:sz w:val="24"/>
          <w:szCs w:val="24"/>
        </w:rPr>
        <w:t xml:space="preserve">nsino </w:t>
      </w:r>
      <w:r w:rsidR="00FB6AFD" w:rsidRPr="008E52D4">
        <w:rPr>
          <w:rFonts w:ascii="Times New Roman" w:eastAsia="Times New Roman" w:hAnsi="Times New Roman"/>
          <w:sz w:val="24"/>
          <w:szCs w:val="24"/>
        </w:rPr>
        <w:t>F</w:t>
      </w:r>
      <w:r w:rsidR="00F8596A">
        <w:rPr>
          <w:rFonts w:ascii="Times New Roman" w:eastAsia="Times New Roman" w:hAnsi="Times New Roman"/>
          <w:sz w:val="24"/>
          <w:szCs w:val="24"/>
        </w:rPr>
        <w:t>undamental do 1º ao 5° ano,</w:t>
      </w:r>
      <w:r w:rsidRPr="008E52D4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07"/>
      <w:bookmarkEnd w:id="108"/>
      <w:r w:rsidRPr="008E52D4">
        <w:rPr>
          <w:rFonts w:ascii="Times New Roman" w:eastAsia="Times New Roman" w:hAnsi="Times New Roman"/>
          <w:sz w:val="24"/>
          <w:szCs w:val="24"/>
        </w:rPr>
        <w:t>pelo período de</w:t>
      </w:r>
      <w:r w:rsidR="008E52D4" w:rsidRPr="008E52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52D4">
        <w:rPr>
          <w:rFonts w:ascii="Times New Roman" w:eastAsia="Times New Roman" w:hAnsi="Times New Roman"/>
          <w:sz w:val="24"/>
          <w:szCs w:val="24"/>
        </w:rPr>
        <w:t>6 (seis) anos.</w:t>
      </w:r>
    </w:p>
    <w:p w14:paraId="7A0CE357" w14:textId="77777777" w:rsidR="00021E3D" w:rsidRDefault="00021E3D" w:rsidP="00021E3D">
      <w:pPr>
        <w:pStyle w:val="PargrafodaLista"/>
        <w:numPr>
          <w:ilvl w:val="0"/>
          <w:numId w:val="39"/>
        </w:numPr>
        <w:rPr>
          <w:rFonts w:ascii="Times New Roman" w:eastAsia="Times New Roman" w:hAnsi="Times New Roman"/>
          <w:sz w:val="24"/>
          <w:szCs w:val="24"/>
        </w:rPr>
      </w:pPr>
      <w:r w:rsidRPr="00021E3D">
        <w:rPr>
          <w:rFonts w:ascii="Times New Roman" w:eastAsia="Times New Roman" w:hAnsi="Times New Roman"/>
          <w:sz w:val="24"/>
          <w:szCs w:val="24"/>
        </w:rPr>
        <w:t xml:space="preserve">Convalidar os estudos de todos os alunos até a data de publicação da Resolução resultante deste Parecer. </w:t>
      </w:r>
    </w:p>
    <w:p w14:paraId="0893A25E" w14:textId="530ECE4B" w:rsidR="00CB1602" w:rsidRPr="00021E3D" w:rsidRDefault="00140023" w:rsidP="00F8596A">
      <w:pPr>
        <w:pStyle w:val="PargrafodaLista"/>
        <w:spacing w:before="120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021E3D">
        <w:rPr>
          <w:rFonts w:ascii="Times New Roman" w:eastAsia="Times New Roman" w:hAnsi="Times New Roman"/>
          <w:sz w:val="24"/>
          <w:szCs w:val="24"/>
        </w:rPr>
        <w:t>É o parecer, salvo melhor juízo.</w:t>
      </w:r>
      <w:r w:rsidR="00395080" w:rsidRPr="00021E3D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CD6BE4" w14:textId="727540A8" w:rsidR="003B724B" w:rsidRDefault="00140023" w:rsidP="00021E3D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 xml:space="preserve">João Pessoa, em </w:t>
      </w:r>
      <w:bookmarkStart w:id="109" w:name="_Hlk192234548"/>
      <w:bookmarkStart w:id="110" w:name="_Hlk192239288"/>
      <w:r w:rsidR="00C45EFC">
        <w:rPr>
          <w:rFonts w:ascii="Times New Roman" w:eastAsia="Times New Roman" w:hAnsi="Times New Roman"/>
          <w:sz w:val="24"/>
          <w:szCs w:val="24"/>
        </w:rPr>
        <w:t>2</w:t>
      </w:r>
      <w:r w:rsidR="00021E3D">
        <w:rPr>
          <w:rFonts w:ascii="Times New Roman" w:eastAsia="Times New Roman" w:hAnsi="Times New Roman"/>
          <w:sz w:val="24"/>
          <w:szCs w:val="24"/>
        </w:rPr>
        <w:t>7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bookmarkEnd w:id="109"/>
      <w:r w:rsidRPr="00140023">
        <w:rPr>
          <w:rFonts w:ascii="Times New Roman" w:eastAsia="Times New Roman" w:hAnsi="Times New Roman"/>
          <w:sz w:val="24"/>
          <w:szCs w:val="24"/>
        </w:rPr>
        <w:t>de 2025</w:t>
      </w:r>
      <w:bookmarkEnd w:id="110"/>
      <w:r w:rsidRPr="00140023">
        <w:rPr>
          <w:rFonts w:ascii="Times New Roman" w:eastAsia="Times New Roman" w:hAnsi="Times New Roman"/>
          <w:sz w:val="24"/>
          <w:szCs w:val="24"/>
        </w:rPr>
        <w:t>.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9C4EE68" w14:textId="22CFC444" w:rsidR="00021E3D" w:rsidRDefault="00021E3D" w:rsidP="00F8596A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11" w:name="_Hlk194047176"/>
      <w:bookmarkStart w:id="112" w:name="_Hlk191299485"/>
      <w:bookmarkEnd w:id="103"/>
      <w:bookmarkEnd w:id="104"/>
      <w:r w:rsidRPr="00021E3D">
        <w:rPr>
          <w:rFonts w:ascii="Times New Roman" w:hAnsi="Times New Roman"/>
          <w:b/>
          <w:sz w:val="24"/>
          <w:szCs w:val="24"/>
        </w:rPr>
        <w:t>PAULO DE TARSO CORRÊA DIAS DE ARAÚJO</w:t>
      </w:r>
    </w:p>
    <w:p w14:paraId="13D80C6B" w14:textId="173E4FB7" w:rsidR="00021E3D" w:rsidRDefault="00021E3D" w:rsidP="00021E3D">
      <w:pPr>
        <w:jc w:val="center"/>
        <w:rPr>
          <w:rFonts w:ascii="Times New Roman" w:hAnsi="Times New Roman"/>
          <w:b/>
          <w:sz w:val="24"/>
          <w:szCs w:val="24"/>
        </w:rPr>
      </w:pPr>
      <w:r w:rsidRPr="00021E3D">
        <w:rPr>
          <w:rFonts w:ascii="Times New Roman" w:hAnsi="Times New Roman"/>
          <w:b/>
          <w:sz w:val="24"/>
          <w:szCs w:val="24"/>
        </w:rPr>
        <w:t>Relator</w:t>
      </w:r>
    </w:p>
    <w:bookmarkEnd w:id="111"/>
    <w:p w14:paraId="4D2830C8" w14:textId="0AA26A63" w:rsidR="00356147" w:rsidRPr="00C658E8" w:rsidRDefault="00F6203B" w:rsidP="00F8596A">
      <w:pPr>
        <w:spacing w:before="48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12"/>
    <w:p w14:paraId="19E4506F" w14:textId="78FB4885" w:rsidR="00356147" w:rsidRDefault="006D170B" w:rsidP="00021E3D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bookmarkStart w:id="113" w:name="_Hlk192234101"/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bookmarkEnd w:id="113"/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5656970B" w14:textId="77777777" w:rsidR="00021E3D" w:rsidRDefault="00356147" w:rsidP="00F8596A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14" w:name="_Hlk188624682"/>
      <w:bookmarkStart w:id="115" w:name="_Hlk152347599"/>
      <w:r w:rsidR="00C45EFC">
        <w:rPr>
          <w:rFonts w:ascii="Times New Roman" w:hAnsi="Times New Roman"/>
          <w:sz w:val="24"/>
          <w:szCs w:val="24"/>
        </w:rPr>
        <w:t>2</w:t>
      </w:r>
      <w:r w:rsidR="00021E3D">
        <w:rPr>
          <w:rFonts w:ascii="Times New Roman" w:hAnsi="Times New Roman"/>
          <w:sz w:val="24"/>
          <w:szCs w:val="24"/>
        </w:rPr>
        <w:t>7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14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F8596A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021E3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410AAD42" w:rsidR="00356147" w:rsidRDefault="008F718A" w:rsidP="00F8596A">
      <w:pPr>
        <w:spacing w:before="48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1E3D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3F32DA6D" w14:textId="3F4285F4" w:rsidR="00021E3D" w:rsidRDefault="00356147" w:rsidP="00F8596A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15"/>
      <w:r w:rsidR="00C45EFC">
        <w:rPr>
          <w:rFonts w:ascii="Times New Roman" w:hAnsi="Times New Roman"/>
          <w:sz w:val="24"/>
          <w:szCs w:val="24"/>
        </w:rPr>
        <w:t>2</w:t>
      </w:r>
      <w:r w:rsidR="00021E3D">
        <w:rPr>
          <w:rFonts w:ascii="Times New Roman" w:hAnsi="Times New Roman"/>
          <w:sz w:val="24"/>
          <w:szCs w:val="24"/>
        </w:rPr>
        <w:t>7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5A6ADE8D" w14:textId="4816DFF8" w:rsidR="00021E3D" w:rsidRDefault="006A72F6" w:rsidP="00F8596A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16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4816DFF8" w:rsidR="006A72F6" w:rsidRDefault="006A72F6" w:rsidP="00021E3D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  <w:bookmarkEnd w:id="116"/>
    </w:p>
    <w:sectPr w:rsidR="006A72F6" w:rsidSect="00C45EF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985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920F" w14:textId="77777777" w:rsidR="004B715C" w:rsidRDefault="004B715C" w:rsidP="008057A6">
      <w:r>
        <w:separator/>
      </w:r>
    </w:p>
  </w:endnote>
  <w:endnote w:type="continuationSeparator" w:id="0">
    <w:p w14:paraId="12376DF9" w14:textId="77777777" w:rsidR="004B715C" w:rsidRDefault="004B715C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752346CC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021E3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SEE-PRC-2024/09794</w:t>
                                  </w:r>
                                </w:sdtContent>
                              </w:sdt>
                            </w:p>
                            <w:p w14:paraId="03F327B4" w14:textId="256B2E73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021E3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167/2025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752346CC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021E3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SEE-PRC-2024/09794</w:t>
                            </w:r>
                          </w:sdtContent>
                        </w:sdt>
                      </w:p>
                      <w:p w14:paraId="03F327B4" w14:textId="256B2E73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021E3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167/2025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568F96A" w:rsidR="00E35335" w:rsidRPr="0081626F" w:rsidRDefault="003B724B" w:rsidP="00C45EFC">
        <w:pPr>
          <w:tabs>
            <w:tab w:val="left" w:pos="1575"/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C45EFC"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689A9846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2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63057" w14:textId="77777777" w:rsidR="004B715C" w:rsidRDefault="004B715C" w:rsidP="008057A6">
      <w:r>
        <w:separator/>
      </w:r>
    </w:p>
  </w:footnote>
  <w:footnote w:type="continuationSeparator" w:id="0">
    <w:p w14:paraId="56879F28" w14:textId="77777777" w:rsidR="004B715C" w:rsidRDefault="004B715C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7FEE431">
          <wp:simplePos x="0" y="0"/>
          <wp:positionH relativeFrom="margin">
            <wp:posOffset>4994910</wp:posOffset>
          </wp:positionH>
          <wp:positionV relativeFrom="paragraph">
            <wp:posOffset>-62644</wp:posOffset>
          </wp:positionV>
          <wp:extent cx="704850" cy="683260"/>
          <wp:effectExtent l="0" t="0" r="0" b="254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566F80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277"/>
    <w:multiLevelType w:val="hybridMultilevel"/>
    <w:tmpl w:val="0A245C2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D78B4"/>
    <w:multiLevelType w:val="hybridMultilevel"/>
    <w:tmpl w:val="C1AA49B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9F5FB2"/>
    <w:multiLevelType w:val="hybridMultilevel"/>
    <w:tmpl w:val="48AA06CA"/>
    <w:lvl w:ilvl="0" w:tplc="53BE2D0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433A68"/>
    <w:multiLevelType w:val="hybridMultilevel"/>
    <w:tmpl w:val="3A3C9EB6"/>
    <w:lvl w:ilvl="0" w:tplc="D0D0625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D6167"/>
    <w:multiLevelType w:val="hybridMultilevel"/>
    <w:tmpl w:val="AE2C5202"/>
    <w:lvl w:ilvl="0" w:tplc="BD04B7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85F99"/>
    <w:multiLevelType w:val="hybridMultilevel"/>
    <w:tmpl w:val="6016C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57D02"/>
    <w:multiLevelType w:val="hybridMultilevel"/>
    <w:tmpl w:val="37984FC8"/>
    <w:lvl w:ilvl="0" w:tplc="DE40D864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403A9"/>
    <w:multiLevelType w:val="hybridMultilevel"/>
    <w:tmpl w:val="1F289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6D4B"/>
    <w:multiLevelType w:val="hybridMultilevel"/>
    <w:tmpl w:val="2E3AE3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E40B4"/>
    <w:multiLevelType w:val="hybridMultilevel"/>
    <w:tmpl w:val="A2449CDE"/>
    <w:lvl w:ilvl="0" w:tplc="A19EDD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54142"/>
    <w:multiLevelType w:val="hybridMultilevel"/>
    <w:tmpl w:val="94B4643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C2E2E"/>
    <w:multiLevelType w:val="hybridMultilevel"/>
    <w:tmpl w:val="94AC33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B55AE"/>
    <w:multiLevelType w:val="hybridMultilevel"/>
    <w:tmpl w:val="726CFA0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C7B95"/>
    <w:multiLevelType w:val="hybridMultilevel"/>
    <w:tmpl w:val="194CFE3E"/>
    <w:lvl w:ilvl="0" w:tplc="A2FE842C">
      <w:numFmt w:val="bullet"/>
      <w:lvlText w:val="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12D41"/>
    <w:multiLevelType w:val="hybridMultilevel"/>
    <w:tmpl w:val="8AF0A9C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FD37F0E"/>
    <w:multiLevelType w:val="hybridMultilevel"/>
    <w:tmpl w:val="043EF8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7185243"/>
    <w:multiLevelType w:val="hybridMultilevel"/>
    <w:tmpl w:val="27AC3C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71E24A2"/>
    <w:multiLevelType w:val="hybridMultilevel"/>
    <w:tmpl w:val="37668C8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05B73"/>
    <w:multiLevelType w:val="hybridMultilevel"/>
    <w:tmpl w:val="42C03FC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31"/>
  </w:num>
  <w:num w:numId="4">
    <w:abstractNumId w:val="20"/>
  </w:num>
  <w:num w:numId="5">
    <w:abstractNumId w:val="22"/>
  </w:num>
  <w:num w:numId="6">
    <w:abstractNumId w:val="21"/>
  </w:num>
  <w:num w:numId="7">
    <w:abstractNumId w:val="24"/>
  </w:num>
  <w:num w:numId="8">
    <w:abstractNumId w:val="18"/>
  </w:num>
  <w:num w:numId="9">
    <w:abstractNumId w:val="26"/>
  </w:num>
  <w:num w:numId="10">
    <w:abstractNumId w:val="8"/>
  </w:num>
  <w:num w:numId="11">
    <w:abstractNumId w:val="17"/>
  </w:num>
  <w:num w:numId="12">
    <w:abstractNumId w:val="12"/>
  </w:num>
  <w:num w:numId="13">
    <w:abstractNumId w:val="5"/>
  </w:num>
  <w:num w:numId="14">
    <w:abstractNumId w:val="6"/>
  </w:num>
  <w:num w:numId="15">
    <w:abstractNumId w:val="27"/>
  </w:num>
  <w:num w:numId="16">
    <w:abstractNumId w:val="3"/>
  </w:num>
  <w:num w:numId="17">
    <w:abstractNumId w:val="30"/>
  </w:num>
  <w:num w:numId="18">
    <w:abstractNumId w:val="28"/>
  </w:num>
  <w:num w:numId="19">
    <w:abstractNumId w:val="9"/>
  </w:num>
  <w:num w:numId="20">
    <w:abstractNumId w:val="37"/>
  </w:num>
  <w:num w:numId="21">
    <w:abstractNumId w:val="38"/>
  </w:num>
  <w:num w:numId="22">
    <w:abstractNumId w:val="33"/>
  </w:num>
  <w:num w:numId="23">
    <w:abstractNumId w:val="29"/>
  </w:num>
  <w:num w:numId="24">
    <w:abstractNumId w:val="34"/>
  </w:num>
  <w:num w:numId="25">
    <w:abstractNumId w:val="11"/>
  </w:num>
  <w:num w:numId="26">
    <w:abstractNumId w:val="16"/>
  </w:num>
  <w:num w:numId="27">
    <w:abstractNumId w:val="35"/>
  </w:num>
  <w:num w:numId="28">
    <w:abstractNumId w:val="0"/>
  </w:num>
  <w:num w:numId="29">
    <w:abstractNumId w:val="36"/>
  </w:num>
  <w:num w:numId="30">
    <w:abstractNumId w:val="1"/>
  </w:num>
  <w:num w:numId="31">
    <w:abstractNumId w:val="25"/>
  </w:num>
  <w:num w:numId="32">
    <w:abstractNumId w:val="39"/>
  </w:num>
  <w:num w:numId="33">
    <w:abstractNumId w:val="13"/>
  </w:num>
  <w:num w:numId="34">
    <w:abstractNumId w:val="15"/>
  </w:num>
  <w:num w:numId="35">
    <w:abstractNumId w:val="10"/>
  </w:num>
  <w:num w:numId="36">
    <w:abstractNumId w:val="7"/>
  </w:num>
  <w:num w:numId="37">
    <w:abstractNumId w:val="14"/>
  </w:num>
  <w:num w:numId="38">
    <w:abstractNumId w:val="2"/>
  </w:num>
  <w:num w:numId="39">
    <w:abstractNumId w:val="19"/>
  </w:num>
  <w:num w:numId="4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48FA"/>
    <w:rsid w:val="00006F1A"/>
    <w:rsid w:val="000073D2"/>
    <w:rsid w:val="0000757F"/>
    <w:rsid w:val="00010AC4"/>
    <w:rsid w:val="00013A53"/>
    <w:rsid w:val="00013EBB"/>
    <w:rsid w:val="00017C01"/>
    <w:rsid w:val="00017DA0"/>
    <w:rsid w:val="00021E3D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9FD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023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77BA0"/>
    <w:rsid w:val="00181B84"/>
    <w:rsid w:val="001829D7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002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3B49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7D32"/>
    <w:rsid w:val="003545F9"/>
    <w:rsid w:val="003557B9"/>
    <w:rsid w:val="00356147"/>
    <w:rsid w:val="0035656B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4A76"/>
    <w:rsid w:val="00395080"/>
    <w:rsid w:val="003A0928"/>
    <w:rsid w:val="003A0EEB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B715C"/>
    <w:rsid w:val="004C3689"/>
    <w:rsid w:val="004C40C2"/>
    <w:rsid w:val="004C5E2A"/>
    <w:rsid w:val="004D2EEC"/>
    <w:rsid w:val="004D4B82"/>
    <w:rsid w:val="004D59F4"/>
    <w:rsid w:val="004D7304"/>
    <w:rsid w:val="004E0CC1"/>
    <w:rsid w:val="004E41B4"/>
    <w:rsid w:val="004E5422"/>
    <w:rsid w:val="004E55E6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13E20"/>
    <w:rsid w:val="005167E8"/>
    <w:rsid w:val="0051792A"/>
    <w:rsid w:val="0052219C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0732"/>
    <w:rsid w:val="00561D17"/>
    <w:rsid w:val="00562DF5"/>
    <w:rsid w:val="00562F0A"/>
    <w:rsid w:val="00563F51"/>
    <w:rsid w:val="00565637"/>
    <w:rsid w:val="00566F80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418F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45DD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0133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12FA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522B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E52D4"/>
    <w:rsid w:val="008E593A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5C4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323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C6A62"/>
    <w:rsid w:val="00AD3ED0"/>
    <w:rsid w:val="00AD4429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3620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6664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77324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4D88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45EFC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C6EB3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4970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A7FAE"/>
    <w:rsid w:val="00EB3D3D"/>
    <w:rsid w:val="00EB4EF0"/>
    <w:rsid w:val="00EB6446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596A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6AFD"/>
    <w:rsid w:val="00FB7999"/>
    <w:rsid w:val="00FC24D1"/>
    <w:rsid w:val="00FC3014"/>
    <w:rsid w:val="00FC3591"/>
    <w:rsid w:val="00FC5616"/>
    <w:rsid w:val="00FC6A17"/>
    <w:rsid w:val="00FD37E5"/>
    <w:rsid w:val="00FD4E84"/>
    <w:rsid w:val="00FD4FF0"/>
    <w:rsid w:val="00FD6542"/>
    <w:rsid w:val="00FE0BCC"/>
    <w:rsid w:val="00FE0BDE"/>
    <w:rsid w:val="00FE1B28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FCF315B9-1683-413B-8742-61EA0C9C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D4EC8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0409"/>
    <w:rsid w:val="002A2C31"/>
    <w:rsid w:val="002B0306"/>
    <w:rsid w:val="002D6197"/>
    <w:rsid w:val="002E40A1"/>
    <w:rsid w:val="00325A9B"/>
    <w:rsid w:val="00347D6D"/>
    <w:rsid w:val="003504BA"/>
    <w:rsid w:val="00366981"/>
    <w:rsid w:val="00380DB3"/>
    <w:rsid w:val="00382A99"/>
    <w:rsid w:val="003836BA"/>
    <w:rsid w:val="00387B87"/>
    <w:rsid w:val="00391F25"/>
    <w:rsid w:val="003A3EB5"/>
    <w:rsid w:val="003A6CEB"/>
    <w:rsid w:val="003C16DB"/>
    <w:rsid w:val="003C2B62"/>
    <w:rsid w:val="003C4160"/>
    <w:rsid w:val="00402210"/>
    <w:rsid w:val="004311E9"/>
    <w:rsid w:val="00436816"/>
    <w:rsid w:val="004461F8"/>
    <w:rsid w:val="00450E3B"/>
    <w:rsid w:val="00454335"/>
    <w:rsid w:val="0045461E"/>
    <w:rsid w:val="00455F46"/>
    <w:rsid w:val="00461CB8"/>
    <w:rsid w:val="00482096"/>
    <w:rsid w:val="004B3803"/>
    <w:rsid w:val="004C112E"/>
    <w:rsid w:val="004C1E62"/>
    <w:rsid w:val="004D502B"/>
    <w:rsid w:val="004E44F2"/>
    <w:rsid w:val="004F5373"/>
    <w:rsid w:val="00505CE4"/>
    <w:rsid w:val="00516FC7"/>
    <w:rsid w:val="00525DB9"/>
    <w:rsid w:val="00540D48"/>
    <w:rsid w:val="00551644"/>
    <w:rsid w:val="005547E5"/>
    <w:rsid w:val="0056008B"/>
    <w:rsid w:val="00564313"/>
    <w:rsid w:val="005871E3"/>
    <w:rsid w:val="00597D22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5567"/>
    <w:rsid w:val="00644B6E"/>
    <w:rsid w:val="0066009A"/>
    <w:rsid w:val="0067207F"/>
    <w:rsid w:val="0069354B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8F5949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517D0"/>
    <w:rsid w:val="00E667AF"/>
    <w:rsid w:val="00E8196E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733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167/2025</vt:lpstr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167/2025</dc:title>
  <dc:subject/>
  <dc:creator>AUDILÉIA GONÇALO DA SILVA</dc:creator>
  <cp:keywords>SEE-PRC-2024/09794</cp:keywords>
  <dc:description/>
  <cp:lastModifiedBy>CEE</cp:lastModifiedBy>
  <cp:revision>5</cp:revision>
  <cp:lastPrinted>2025-04-01T17:11:00Z</cp:lastPrinted>
  <dcterms:created xsi:type="dcterms:W3CDTF">2025-04-01T16:49:00Z</dcterms:created>
  <dcterms:modified xsi:type="dcterms:W3CDTF">2025-04-01T17:12:00Z</dcterms:modified>
</cp:coreProperties>
</file>