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742"/>
        <w:gridCol w:w="2702"/>
        <w:gridCol w:w="2125"/>
      </w:tblGrid>
      <w:tr w:rsidR="001E3182" w:rsidRPr="008057A6" w14:paraId="580BA836" w14:textId="77777777" w:rsidTr="00CB1314">
        <w:trPr>
          <w:trHeight w:val="406"/>
        </w:trPr>
        <w:tc>
          <w:tcPr>
            <w:tcW w:w="3862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51CD6B7F" w:rsidR="001E3182" w:rsidRPr="006D6177" w:rsidRDefault="0054707B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54707B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ERIVALDO FERREIRA DA SILVA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E43B8C7" w:rsidR="001E3182" w:rsidRPr="00AE4863" w:rsidRDefault="00560732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60732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CB1314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F0CD62D" w:rsidR="008000BF" w:rsidRPr="00731E19" w:rsidRDefault="0054707B" w:rsidP="00273B49">
            <w:pPr>
              <w:rPr>
                <w:rFonts w:ascii="Times New Roman" w:hAnsi="Times New Roman"/>
                <w:sz w:val="24"/>
                <w:szCs w:val="24"/>
              </w:rPr>
            </w:pPr>
            <w:r w:rsidRPr="0054707B">
              <w:rPr>
                <w:rFonts w:ascii="Times New Roman" w:hAnsi="Times New Roman"/>
                <w:sz w:val="24"/>
                <w:szCs w:val="24"/>
              </w:rPr>
              <w:t>SOLUÇÃO PARA O CASO</w:t>
            </w:r>
          </w:p>
        </w:tc>
      </w:tr>
      <w:tr w:rsidR="009954C7" w:rsidRPr="008057A6" w14:paraId="0D93BBC8" w14:textId="77777777" w:rsidTr="00CB1314">
        <w:tc>
          <w:tcPr>
            <w:tcW w:w="5000" w:type="pct"/>
            <w:gridSpan w:val="4"/>
          </w:tcPr>
          <w:p w14:paraId="15743585" w14:textId="547D7026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E67A8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E67A85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04ED06BE" w:rsidR="002D6886" w:rsidRPr="00335FD2" w:rsidRDefault="00273B49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273B49">
              <w:rPr>
                <w:rFonts w:ascii="Times New Roman" w:hAnsi="Times New Roman"/>
                <w:sz w:val="24"/>
                <w:szCs w:val="24"/>
              </w:rPr>
              <w:t>ADRIANA BEZERRA CAVALCANTI MEDEIROS NÓBREGA</w:t>
            </w:r>
          </w:p>
        </w:tc>
      </w:tr>
      <w:tr w:rsidR="001E3182" w:rsidRPr="008057A6" w14:paraId="2A99E59B" w14:textId="77777777" w:rsidTr="00CB1314">
        <w:tc>
          <w:tcPr>
            <w:tcW w:w="1482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520C245A" w:rsidR="001E3182" w:rsidRPr="0003442D" w:rsidRDefault="001000EF" w:rsidP="008E59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4707B" w:rsidRPr="0054707B">
                  <w:rPr>
                    <w:rFonts w:ascii="Times New Roman" w:eastAsia="Times New Roman" w:hAnsi="Times New Roman"/>
                    <w:sz w:val="24"/>
                    <w:szCs w:val="24"/>
                  </w:rPr>
                  <w:t>SEE-PRC 2025/03323</w:t>
                </w:r>
                <w:bookmarkStart w:id="1" w:name="_Hlk192251145"/>
                <w:bookmarkStart w:id="2" w:name="_Hlk192249375"/>
                <w:bookmarkStart w:id="3" w:name="_Hlk192239001"/>
                <w:bookmarkStart w:id="4" w:name="_Hlk192234372"/>
                <w:bookmarkStart w:id="5" w:name="_Hlk191642735"/>
                <w:bookmarkStart w:id="6" w:name="_Hlk191641111"/>
                <w:bookmarkStart w:id="7" w:name="_Hlk191458120"/>
                <w:bookmarkStart w:id="8" w:name="_Hlk191392244"/>
                <w:bookmarkStart w:id="9" w:name="_Hlk191390792"/>
                <w:bookmarkStart w:id="10" w:name="_Hlk191388589"/>
                <w:bookmarkStart w:id="11" w:name="_Hlk191376859"/>
                <w:bookmarkStart w:id="12" w:name="_Hlk191374256"/>
                <w:bookmarkStart w:id="13" w:name="_Hlk191368049"/>
                <w:bookmarkStart w:id="14" w:name="_Hlk191307192"/>
                <w:bookmarkStart w:id="15" w:name="_Hlk191305958"/>
                <w:bookmarkStart w:id="16" w:name="_Hlk191298897"/>
                <w:bookmarkStart w:id="17" w:name="_Hlk191288913"/>
                <w:bookmarkStart w:id="18" w:name="_Hlk191286221"/>
                <w:bookmarkStart w:id="19" w:name="_Hlk191284799"/>
                <w:bookmarkStart w:id="20" w:name="_Hlk191041703"/>
                <w:bookmarkStart w:id="21" w:name="_Hlk191029799"/>
                <w:bookmarkStart w:id="22" w:name="_Hlk191024804"/>
                <w:bookmarkStart w:id="23" w:name="_Hlk190868790"/>
                <w:bookmarkStart w:id="24" w:name="_Hlk190850597"/>
                <w:bookmarkStart w:id="25" w:name="_Hlk190782641"/>
                <w:bookmarkStart w:id="26" w:name="_Hlk190157770"/>
                <w:bookmarkStart w:id="27" w:name="_Hlk190097116"/>
                <w:bookmarkStart w:id="28" w:name="_Hlk190096112"/>
                <w:bookmarkStart w:id="29" w:name="_Hlk190089898"/>
                <w:bookmarkStart w:id="30" w:name="_Hlk190088534"/>
                <w:bookmarkStart w:id="31" w:name="_Hlk189144595"/>
                <w:bookmarkStart w:id="32" w:name="_Hlk188968899"/>
                <w:bookmarkStart w:id="33" w:name="_Hlk188967229"/>
                <w:bookmarkStart w:id="34" w:name="_Hlk188957304"/>
                <w:bookmarkStart w:id="35" w:name="_Hlk188954673"/>
                <w:bookmarkStart w:id="36" w:name="_Hlk188951275"/>
                <w:bookmarkStart w:id="37" w:name="_Hlk188949267"/>
                <w:bookmarkStart w:id="38" w:name="_Hlk188948474"/>
                <w:bookmarkStart w:id="39" w:name="_Hlk188888014"/>
                <w:bookmarkStart w:id="40" w:name="_Hlk188887225"/>
                <w:bookmarkStart w:id="41" w:name="_Hlk188885926"/>
                <w:bookmarkStart w:id="42" w:name="_Hlk188884535"/>
                <w:bookmarkStart w:id="43" w:name="_Hlk188883518"/>
                <w:bookmarkStart w:id="44" w:name="_Hlk188880282"/>
                <w:bookmarkStart w:id="45" w:name="_Hlk188879457"/>
                <w:bookmarkStart w:id="46" w:name="_Hlk188878619"/>
                <w:bookmarkStart w:id="47" w:name="_Hlk188872016"/>
                <w:bookmarkStart w:id="48" w:name="_Hlk188870979"/>
                <w:bookmarkStart w:id="49" w:name="_Hlk188869906"/>
                <w:bookmarkStart w:id="50" w:name="_Hlk188869342"/>
                <w:bookmarkStart w:id="51" w:name="_Hlk188868700"/>
                <w:bookmarkStart w:id="52" w:name="_Hlk188867702"/>
                <w:bookmarkStart w:id="53" w:name="_Hlk188867116"/>
                <w:bookmarkStart w:id="54" w:name="_Hlk188866029"/>
                <w:bookmarkStart w:id="55" w:name="_Hlk188864921"/>
                <w:bookmarkStart w:id="56" w:name="_Hlk188863835"/>
                <w:bookmarkStart w:id="57" w:name="_Hlk188628664"/>
                <w:bookmarkStart w:id="58" w:name="_Hlk188628229"/>
                <w:bookmarkStart w:id="59" w:name="_Hlk188627751"/>
                <w:bookmarkStart w:id="60" w:name="_Hlk188627133"/>
                <w:bookmarkStart w:id="61" w:name="_Hlk188625744"/>
                <w:bookmarkStart w:id="62" w:name="_Hlk188624512"/>
                <w:bookmarkStart w:id="63" w:name="_Hlk188621001"/>
                <w:bookmarkStart w:id="64" w:name="_Hlk188610861"/>
                <w:bookmarkStart w:id="65" w:name="_Hlk188608415"/>
                <w:bookmarkStart w:id="66" w:name="_Hlk188604167"/>
                <w:bookmarkStart w:id="67" w:name="_Hlk188542518"/>
                <w:bookmarkStart w:id="68" w:name="_Hlk188540542"/>
                <w:bookmarkStart w:id="69" w:name="_Hlk188535646"/>
                <w:bookmarkStart w:id="70" w:name="_Hlk188524429"/>
                <w:bookmarkStart w:id="71" w:name="_Hlk188521438"/>
                <w:bookmarkStart w:id="72" w:name="_Hlk188519618"/>
                <w:bookmarkStart w:id="73" w:name="_Hlk188517097"/>
                <w:bookmarkStart w:id="74" w:name="_Hlk185686243"/>
                <w:bookmarkStart w:id="75" w:name="_Hlk185608513"/>
                <w:bookmarkStart w:id="76" w:name="_Hlk185327390"/>
                <w:bookmarkStart w:id="77" w:name="_Hlk184372210"/>
                <w:bookmarkStart w:id="78" w:name="_Hlk184041145"/>
                <w:bookmarkStart w:id="79" w:name="_Hlk183774877"/>
                <w:bookmarkStart w:id="80" w:name="_Hlk182836329"/>
                <w:bookmarkStart w:id="81" w:name="_Hlk181960419"/>
                <w:bookmarkStart w:id="82" w:name="_Hlk181951211"/>
                <w:bookmarkStart w:id="83" w:name="_Hlk181632482"/>
                <w:bookmarkStart w:id="84" w:name="_Hlk181607187"/>
                <w:bookmarkStart w:id="85" w:name="_Hlk179534817"/>
                <w:bookmarkStart w:id="86" w:name="_Hlk179531511"/>
                <w:bookmarkStart w:id="87" w:name="_Hlk178952315"/>
                <w:bookmarkStart w:id="88" w:name="_Hlk178950213"/>
                <w:bookmarkStart w:id="89" w:name="_Hlk178935836"/>
                <w:bookmarkStart w:id="90" w:name="_Hlk178863429"/>
                <w:bookmarkStart w:id="91" w:name="_Hlk178583740"/>
                <w:bookmarkStart w:id="92" w:name="_Hlk178346758"/>
                <w:bookmarkStart w:id="93" w:name="_Hlk178343618"/>
                <w:bookmarkStart w:id="94" w:name="_Hlk178330554"/>
                <w:bookmarkStart w:id="95" w:name="_Hlk177496572"/>
                <w:bookmarkStart w:id="96" w:name="_Hlk176521637"/>
                <w:bookmarkStart w:id="97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</w:p>
        </w:tc>
        <w:tc>
          <w:tcPr>
            <w:tcW w:w="933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48C2F02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273B4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4</w:t>
                </w:r>
                <w:r w:rsidR="0054707B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4</w:t>
                </w:r>
                <w:r w:rsidR="00273B4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025</w:t>
                </w:r>
              </w:p>
            </w:sdtContent>
          </w:sdt>
        </w:tc>
        <w:tc>
          <w:tcPr>
            <w:tcW w:w="1447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38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1FD480FA" w:rsidR="001E3182" w:rsidRPr="00AE4863" w:rsidRDefault="00273B49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14002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/03/2025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6B2409D7" w14:textId="46329FDF" w:rsidR="0054707B" w:rsidRPr="0054707B" w:rsidRDefault="00475E14" w:rsidP="00CB1314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4707B" w:rsidRPr="0054707B">
        <w:rPr>
          <w:rFonts w:ascii="Times New Roman" w:eastAsia="Times New Roman" w:hAnsi="Times New Roman"/>
          <w:sz w:val="24"/>
          <w:szCs w:val="24"/>
        </w:rPr>
        <w:t>Erivaldo Ferreira da Silva e Ângela Dantas Ferreira, responsáveis pelo aluno Samuel</w:t>
      </w:r>
      <w:r w:rsidR="0054707B">
        <w:rPr>
          <w:rFonts w:ascii="Times New Roman" w:eastAsia="Times New Roman" w:hAnsi="Times New Roman"/>
          <w:sz w:val="24"/>
          <w:szCs w:val="24"/>
        </w:rPr>
        <w:t xml:space="preserve"> 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>Dantas Ferreira, requer</w:t>
      </w:r>
      <w:r w:rsidR="00CB1314">
        <w:rPr>
          <w:rFonts w:ascii="Times New Roman" w:eastAsia="Times New Roman" w:hAnsi="Times New Roman"/>
          <w:sz w:val="24"/>
          <w:szCs w:val="24"/>
        </w:rPr>
        <w:t>em,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 xml:space="preserve"> ao Conselho Estadual de Educação da Paraíba – CEE/PB, o retorno</w:t>
      </w:r>
      <w:r w:rsidR="0054707B">
        <w:rPr>
          <w:rFonts w:ascii="Times New Roman" w:eastAsia="Times New Roman" w:hAnsi="Times New Roman"/>
          <w:sz w:val="24"/>
          <w:szCs w:val="24"/>
        </w:rPr>
        <w:t xml:space="preserve"> 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 xml:space="preserve">de seu filho à escola, em 2025, no 8º ano do </w:t>
      </w:r>
      <w:r w:rsidR="00CB1314" w:rsidRPr="0054707B">
        <w:rPr>
          <w:rFonts w:ascii="Times New Roman" w:eastAsia="Times New Roman" w:hAnsi="Times New Roman"/>
          <w:sz w:val="24"/>
          <w:szCs w:val="24"/>
        </w:rPr>
        <w:t>Ensino Fundamental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 xml:space="preserve"> II.</w:t>
      </w:r>
    </w:p>
    <w:p w14:paraId="232F5AAE" w14:textId="06214CEA" w:rsidR="0054707B" w:rsidRPr="0054707B" w:rsidRDefault="0054707B" w:rsidP="00CB1314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Segundo o requerimento dos pais, Samuel Dantas Ferreira estudou</w:t>
      </w:r>
      <w:r w:rsidR="00CB1314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em uma escola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tradicional</w:t>
      </w:r>
      <w:r w:rsidR="00CB1314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até o ano de 2020. Em 2021</w:t>
      </w:r>
      <w:r w:rsidR="00CB1314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os responsáveis não renovaram sua matrícula 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escola e permaneceram ensinando o filho em casa</w:t>
      </w:r>
      <w:r w:rsidR="00CB1314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através da prática de </w:t>
      </w:r>
      <w:proofErr w:type="spellStart"/>
      <w:r w:rsidRPr="00CB1314">
        <w:rPr>
          <w:rFonts w:ascii="Times New Roman" w:eastAsia="Times New Roman" w:hAnsi="Times New Roman"/>
          <w:i/>
          <w:sz w:val="24"/>
          <w:szCs w:val="24"/>
        </w:rPr>
        <w:t>Homeschooling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durante os anos de 2021, 2</w:t>
      </w:r>
      <w:r w:rsidR="00CB1314">
        <w:rPr>
          <w:rFonts w:ascii="Times New Roman" w:eastAsia="Times New Roman" w:hAnsi="Times New Roman"/>
          <w:sz w:val="24"/>
          <w:szCs w:val="24"/>
        </w:rPr>
        <w:t>022, 2023 e 2024. Os pais relata</w:t>
      </w:r>
      <w:r w:rsidRPr="0054707B">
        <w:rPr>
          <w:rFonts w:ascii="Times New Roman" w:eastAsia="Times New Roman" w:hAnsi="Times New Roman"/>
          <w:sz w:val="24"/>
          <w:szCs w:val="24"/>
        </w:rPr>
        <w:t>m que utilizaram uma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metodologia clássica utilizad</w:t>
      </w:r>
      <w:r w:rsidR="00CB1314">
        <w:rPr>
          <w:rFonts w:ascii="Times New Roman" w:eastAsia="Times New Roman" w:hAnsi="Times New Roman"/>
          <w:sz w:val="24"/>
          <w:szCs w:val="24"/>
        </w:rPr>
        <w:t>a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em diversos países do mundo desde 1998.</w:t>
      </w:r>
    </w:p>
    <w:p w14:paraId="75CAC366" w14:textId="34FE1EFE" w:rsidR="0054707B" w:rsidRPr="00E67A85" w:rsidRDefault="0054707B" w:rsidP="00CB1314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“Em 2021, estávamos enfrentando uma pandemia e, percebemos que seu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aprendizado ficou prejudic</w:t>
      </w:r>
      <w:r w:rsidR="00CB1314">
        <w:rPr>
          <w:rFonts w:ascii="Times New Roman" w:eastAsia="Times New Roman" w:hAnsi="Times New Roman"/>
          <w:sz w:val="24"/>
          <w:szCs w:val="24"/>
        </w:rPr>
        <w:t xml:space="preserve">ado </w:t>
      </w:r>
      <w:r w:rsidR="00CB1314" w:rsidRPr="00E67A85">
        <w:rPr>
          <w:rFonts w:ascii="Times New Roman" w:eastAsia="Times New Roman" w:hAnsi="Times New Roman"/>
          <w:sz w:val="24"/>
          <w:szCs w:val="24"/>
        </w:rPr>
        <w:t>ao longo desse ano (2021)”. (Texto da exposição de motivos dos requerentes).</w:t>
      </w:r>
    </w:p>
    <w:p w14:paraId="7EB719CF" w14:textId="4992432B" w:rsidR="0054707B" w:rsidRPr="00E67A85" w:rsidRDefault="0054707B" w:rsidP="00CB1314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 w:rsidRPr="00E67A85">
        <w:rPr>
          <w:rFonts w:ascii="Times New Roman" w:eastAsia="Times New Roman" w:hAnsi="Times New Roman"/>
          <w:sz w:val="24"/>
          <w:szCs w:val="24"/>
        </w:rPr>
        <w:tab/>
        <w:t>Apensados ao processo encontram-se os seguintes registros fotográficos:</w:t>
      </w:r>
    </w:p>
    <w:p w14:paraId="516620D8" w14:textId="0B27B6B2" w:rsidR="0054707B" w:rsidRPr="00E67A85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 w:rsidRPr="00E67A85">
        <w:rPr>
          <w:rFonts w:ascii="Times New Roman" w:eastAsia="Times New Roman" w:hAnsi="Times New Roman"/>
          <w:sz w:val="24"/>
          <w:szCs w:val="24"/>
        </w:rPr>
        <w:tab/>
        <w:t>1. Visitas a laboratórios com outras crianças e adolescentes;</w:t>
      </w:r>
    </w:p>
    <w:p w14:paraId="6200C536" w14:textId="21A8DDB7" w:rsidR="0054707B" w:rsidRPr="0054707B" w:rsidRDefault="0054707B" w:rsidP="0054707B">
      <w:pPr>
        <w:ind w:left="993" w:hanging="284"/>
        <w:rPr>
          <w:rFonts w:ascii="Times New Roman" w:eastAsia="Times New Roman" w:hAnsi="Times New Roman"/>
          <w:sz w:val="24"/>
          <w:szCs w:val="24"/>
        </w:rPr>
      </w:pPr>
      <w:r w:rsidRPr="00E67A85">
        <w:rPr>
          <w:rFonts w:ascii="Times New Roman" w:eastAsia="Times New Roman" w:hAnsi="Times New Roman"/>
          <w:sz w:val="24"/>
          <w:szCs w:val="24"/>
        </w:rPr>
        <w:t>2. Exposição dos motivos da solicitação e justificativa pela não matrícula do filho em                         escolas nos anos de 2021,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2022, 2023 e 2024;</w:t>
      </w:r>
    </w:p>
    <w:p w14:paraId="529A92F1" w14:textId="2D31E801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3. Exposição de livros sobre mesas;</w:t>
      </w:r>
    </w:p>
    <w:p w14:paraId="0F03F7BA" w14:textId="6E9E2EA6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4. Documentos de identidade do pai e do aluno Samuel Dantas Ferreira;</w:t>
      </w:r>
    </w:p>
    <w:p w14:paraId="7E0E1929" w14:textId="77777777" w:rsid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5. Fotos de atividades educativas provavelmente realizadas pelo aluno;</w:t>
      </w:r>
    </w:p>
    <w:p w14:paraId="26417763" w14:textId="7A0DCA12" w:rsidR="00D679B0" w:rsidRDefault="00C8742F" w:rsidP="00CB1314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61A374B1" w14:textId="4A2D136F" w:rsidR="0054707B" w:rsidRPr="0054707B" w:rsidRDefault="00C8742F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98" w:name="_Hlk152758395"/>
      <w:bookmarkStart w:id="99" w:name="_Hlk152249590"/>
      <w:r w:rsidR="0054707B" w:rsidRPr="0054707B">
        <w:rPr>
          <w:rFonts w:ascii="Times New Roman" w:eastAsia="Times New Roman" w:hAnsi="Times New Roman"/>
          <w:sz w:val="24"/>
          <w:szCs w:val="24"/>
        </w:rPr>
        <w:t>O caso em tela reveste-se de complexidade. Trata-se de uma prática educativa, a</w:t>
      </w:r>
      <w:r w:rsidR="0054707B">
        <w:rPr>
          <w:rFonts w:ascii="Times New Roman" w:eastAsia="Times New Roman" w:hAnsi="Times New Roman"/>
          <w:sz w:val="24"/>
          <w:szCs w:val="24"/>
        </w:rPr>
        <w:t xml:space="preserve"> 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 xml:space="preserve">chamada educação domiciliar ou </w:t>
      </w:r>
      <w:proofErr w:type="spellStart"/>
      <w:r w:rsidR="0054707B" w:rsidRPr="00207FBE">
        <w:rPr>
          <w:rFonts w:ascii="Times New Roman" w:eastAsia="Times New Roman" w:hAnsi="Times New Roman"/>
          <w:i/>
          <w:sz w:val="24"/>
          <w:szCs w:val="24"/>
        </w:rPr>
        <w:t>homeschooling</w:t>
      </w:r>
      <w:proofErr w:type="spellEnd"/>
      <w:r w:rsidR="0054707B" w:rsidRPr="0054707B">
        <w:rPr>
          <w:rFonts w:ascii="Times New Roman" w:eastAsia="Times New Roman" w:hAnsi="Times New Roman"/>
          <w:sz w:val="24"/>
          <w:szCs w:val="24"/>
        </w:rPr>
        <w:t>, não autorizada no Brasil, tendo inclusive</w:t>
      </w:r>
      <w:r w:rsidR="0054707B">
        <w:rPr>
          <w:rFonts w:ascii="Times New Roman" w:eastAsia="Times New Roman" w:hAnsi="Times New Roman"/>
          <w:sz w:val="24"/>
          <w:szCs w:val="24"/>
        </w:rPr>
        <w:t xml:space="preserve"> 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>sido julgada pelo STF como inconstitucional.</w:t>
      </w:r>
    </w:p>
    <w:p w14:paraId="279B11E6" w14:textId="42B4BF24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 xml:space="preserve">Diz o STF: “A Constituição Federal </w:t>
      </w:r>
      <w:r w:rsidRPr="00ED0394">
        <w:rPr>
          <w:rFonts w:ascii="Times New Roman" w:eastAsia="Times New Roman" w:hAnsi="Times New Roman"/>
          <w:sz w:val="24"/>
          <w:szCs w:val="24"/>
        </w:rPr>
        <w:t>não veda de forma absoluta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o ensino domiciliar,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mas proíbe qualquer de suas espécies que não respeite o dever de solidariedade entre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família e o Estado como núcleo principal à formação educacional das crianças, jovens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adolescentes. São inconstitucionais, portanto, as espécies de </w:t>
      </w:r>
      <w:proofErr w:type="spellStart"/>
      <w:r w:rsidRPr="00207FBE">
        <w:rPr>
          <w:rFonts w:ascii="Times New Roman" w:eastAsia="Times New Roman" w:hAnsi="Times New Roman"/>
          <w:i/>
          <w:sz w:val="24"/>
          <w:szCs w:val="24"/>
        </w:rPr>
        <w:t>unschooling</w:t>
      </w:r>
      <w:proofErr w:type="spellEnd"/>
      <w:r w:rsidRPr="0054707B">
        <w:rPr>
          <w:rFonts w:ascii="Times New Roman" w:eastAsia="Times New Roman" w:hAnsi="Times New Roman"/>
          <w:sz w:val="24"/>
          <w:szCs w:val="24"/>
        </w:rPr>
        <w:t xml:space="preserve"> radical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7FBE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="00207FBE">
        <w:rPr>
          <w:rFonts w:ascii="Times New Roman" w:eastAsia="Times New Roman" w:hAnsi="Times New Roman"/>
          <w:sz w:val="24"/>
          <w:szCs w:val="24"/>
        </w:rPr>
        <w:t>desescolarização</w:t>
      </w:r>
      <w:proofErr w:type="spellEnd"/>
      <w:r w:rsidR="00207F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radical), </w:t>
      </w:r>
      <w:proofErr w:type="spellStart"/>
      <w:r w:rsidRPr="00207FBE">
        <w:rPr>
          <w:rFonts w:ascii="Times New Roman" w:eastAsia="Times New Roman" w:hAnsi="Times New Roman"/>
          <w:i/>
          <w:sz w:val="24"/>
          <w:szCs w:val="24"/>
        </w:rPr>
        <w:t>unschooling</w:t>
      </w:r>
      <w:proofErr w:type="spellEnd"/>
      <w:r w:rsidRPr="0054707B">
        <w:rPr>
          <w:rFonts w:ascii="Times New Roman" w:eastAsia="Times New Roman" w:hAnsi="Times New Roman"/>
          <w:sz w:val="24"/>
          <w:szCs w:val="24"/>
        </w:rPr>
        <w:t xml:space="preserve"> moderado (</w:t>
      </w:r>
      <w:proofErr w:type="spellStart"/>
      <w:r w:rsidRPr="0054707B">
        <w:rPr>
          <w:rFonts w:ascii="Times New Roman" w:eastAsia="Times New Roman" w:hAnsi="Times New Roman"/>
          <w:sz w:val="24"/>
          <w:szCs w:val="24"/>
        </w:rPr>
        <w:t>desescolarização</w:t>
      </w:r>
      <w:proofErr w:type="spellEnd"/>
      <w:r w:rsidRPr="0054707B">
        <w:rPr>
          <w:rFonts w:ascii="Times New Roman" w:eastAsia="Times New Roman" w:hAnsi="Times New Roman"/>
          <w:sz w:val="24"/>
          <w:szCs w:val="24"/>
        </w:rPr>
        <w:t xml:space="preserve"> moderada)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07FBE">
        <w:rPr>
          <w:rFonts w:ascii="Times New Roman" w:eastAsia="Times New Roman" w:hAnsi="Times New Roman"/>
          <w:i/>
          <w:sz w:val="24"/>
          <w:szCs w:val="24"/>
        </w:rPr>
        <w:t>homeschooling</w:t>
      </w:r>
      <w:proofErr w:type="spellEnd"/>
      <w:r w:rsidRPr="0054707B">
        <w:rPr>
          <w:rFonts w:ascii="Times New Roman" w:eastAsia="Times New Roman" w:hAnsi="Times New Roman"/>
          <w:sz w:val="24"/>
          <w:szCs w:val="24"/>
        </w:rPr>
        <w:t xml:space="preserve"> puro, em qualquer de sua</w:t>
      </w:r>
      <w:r w:rsidR="00207FBE">
        <w:rPr>
          <w:rFonts w:ascii="Times New Roman" w:eastAsia="Times New Roman" w:hAnsi="Times New Roman"/>
          <w:sz w:val="24"/>
          <w:szCs w:val="24"/>
        </w:rPr>
        <w:t>s variações</w:t>
      </w:r>
      <w:r w:rsidRPr="0054707B">
        <w:rPr>
          <w:rFonts w:ascii="Times New Roman" w:eastAsia="Times New Roman" w:hAnsi="Times New Roman"/>
          <w:sz w:val="24"/>
          <w:szCs w:val="24"/>
        </w:rPr>
        <w:t>”</w:t>
      </w:r>
      <w:r w:rsidR="00207FBE">
        <w:rPr>
          <w:rFonts w:ascii="Times New Roman" w:eastAsia="Times New Roman" w:hAnsi="Times New Roman"/>
          <w:sz w:val="24"/>
          <w:szCs w:val="24"/>
        </w:rPr>
        <w:t>.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(RECURSO EXTRAORDINÁRIO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7FBE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54707B">
        <w:rPr>
          <w:rFonts w:ascii="Times New Roman" w:eastAsia="Times New Roman" w:hAnsi="Times New Roman"/>
          <w:sz w:val="24"/>
          <w:szCs w:val="24"/>
        </w:rPr>
        <w:t>888.815, de 12/09/2018).</w:t>
      </w:r>
    </w:p>
    <w:p w14:paraId="329B43F8" w14:textId="1DE705FB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Recentemente, o STF, em 17 de outubro de 2023, julgou RECURSO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EXTRAORDINÁRIO COM AGRAVO </w:t>
      </w:r>
      <w:r w:rsidR="00207FBE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54707B">
        <w:rPr>
          <w:rFonts w:ascii="Times New Roman" w:eastAsia="Times New Roman" w:hAnsi="Times New Roman"/>
          <w:sz w:val="24"/>
          <w:szCs w:val="24"/>
        </w:rPr>
        <w:t>1.459.567</w:t>
      </w:r>
      <w:r w:rsidR="00207FBE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de Santa Catarina</w:t>
      </w:r>
      <w:r w:rsidR="00207FBE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e ratificou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compreensão de que não há previsão legal no ordenamento jurídico brasileiro para o ensino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domiciliar e que, portanto: “não existe direito público subjetivo do aluno ou de sua família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ao ensino domiciliar, inexistente na legislação brasileira”.</w:t>
      </w:r>
    </w:p>
    <w:p w14:paraId="4FB728D9" w14:textId="1DF5A8C0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De pronto, precisamos enfatizar o grave erro dos responsáveis em decidir pela não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matrícula da criança nos anos de </w:t>
      </w:r>
      <w:r w:rsidRPr="00E67A85">
        <w:rPr>
          <w:rFonts w:ascii="Times New Roman" w:eastAsia="Times New Roman" w:hAnsi="Times New Roman"/>
          <w:sz w:val="24"/>
          <w:szCs w:val="24"/>
        </w:rPr>
        <w:t>2021,</w:t>
      </w:r>
      <w:r w:rsidR="00207FB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2022, 2023 e 2024. A Constituição Federal</w:t>
      </w:r>
      <w:r w:rsidR="00207FBE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em seu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Art. 205</w:t>
      </w:r>
      <w:r w:rsidR="00207FBE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assevera: “A educação, direito de todos e dever do Estado e da família, será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promovida e </w:t>
      </w:r>
      <w:r w:rsidRPr="0054707B">
        <w:rPr>
          <w:rFonts w:ascii="Times New Roman" w:eastAsia="Times New Roman" w:hAnsi="Times New Roman"/>
          <w:sz w:val="24"/>
          <w:szCs w:val="24"/>
        </w:rPr>
        <w:lastRenderedPageBreak/>
        <w:t>incentivada com a colaboração da sociedade, visando ao pleno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desenvolvimento da pessoa, seu preparo para o exercício da cidadania e sua qualificação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para o trabalho”</w:t>
      </w:r>
      <w:r w:rsidR="00207FBE">
        <w:rPr>
          <w:rFonts w:ascii="Times New Roman" w:eastAsia="Times New Roman" w:hAnsi="Times New Roman"/>
          <w:sz w:val="24"/>
          <w:szCs w:val="24"/>
        </w:rPr>
        <w:t>.</w:t>
      </w:r>
    </w:p>
    <w:p w14:paraId="16C8EACA" w14:textId="6D71FADF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A L</w:t>
      </w:r>
      <w:r w:rsidR="00207FBE">
        <w:rPr>
          <w:rFonts w:ascii="Times New Roman" w:eastAsia="Times New Roman" w:hAnsi="Times New Roman"/>
          <w:sz w:val="24"/>
          <w:szCs w:val="24"/>
        </w:rPr>
        <w:t>DB (Lei nº 9.394/1996), em seu a</w:t>
      </w:r>
      <w:r w:rsidRPr="0054707B">
        <w:rPr>
          <w:rFonts w:ascii="Times New Roman" w:eastAsia="Times New Roman" w:hAnsi="Times New Roman"/>
          <w:sz w:val="24"/>
          <w:szCs w:val="24"/>
        </w:rPr>
        <w:t>rt. 5º</w:t>
      </w:r>
      <w:r w:rsidR="00207FBE">
        <w:rPr>
          <w:rFonts w:ascii="Times New Roman" w:eastAsia="Times New Roman" w:hAnsi="Times New Roman"/>
          <w:sz w:val="24"/>
          <w:szCs w:val="24"/>
        </w:rPr>
        <w:t>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garante que: “O acesso à educação básica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obrigatória é direito público subjetivo, podendo qualquer cidadão, grupo de cidadãos,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associação comunitária, organização sindical, entidade de classe ou outra legalmente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constituída e, ainda, o Ministério Público, aciona</w:t>
      </w:r>
      <w:r w:rsidR="00207FBE">
        <w:rPr>
          <w:rFonts w:ascii="Times New Roman" w:eastAsia="Times New Roman" w:hAnsi="Times New Roman"/>
          <w:sz w:val="24"/>
          <w:szCs w:val="24"/>
        </w:rPr>
        <w:t>r o poder público para exigi-lo</w:t>
      </w:r>
      <w:r w:rsidRPr="0054707B">
        <w:rPr>
          <w:rFonts w:ascii="Times New Roman" w:eastAsia="Times New Roman" w:hAnsi="Times New Roman"/>
          <w:sz w:val="24"/>
          <w:szCs w:val="24"/>
        </w:rPr>
        <w:t>”</w:t>
      </w:r>
      <w:r w:rsidR="00207FBE">
        <w:rPr>
          <w:rFonts w:ascii="Times New Roman" w:eastAsia="Times New Roman" w:hAnsi="Times New Roman"/>
          <w:sz w:val="24"/>
          <w:szCs w:val="24"/>
        </w:rPr>
        <w:t>.</w:t>
      </w:r>
    </w:p>
    <w:p w14:paraId="2738F1F4" w14:textId="60C6251F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Além disso, adverte a LDB (Lei n</w:t>
      </w:r>
      <w:r w:rsidR="00207FBE">
        <w:rPr>
          <w:rFonts w:ascii="Times New Roman" w:eastAsia="Times New Roman" w:hAnsi="Times New Roman"/>
          <w:sz w:val="24"/>
          <w:szCs w:val="24"/>
        </w:rPr>
        <w:t>.º 9.394/1996), em seu a</w:t>
      </w:r>
      <w:r w:rsidRPr="0054707B">
        <w:rPr>
          <w:rFonts w:ascii="Times New Roman" w:eastAsia="Times New Roman" w:hAnsi="Times New Roman"/>
          <w:sz w:val="24"/>
          <w:szCs w:val="24"/>
        </w:rPr>
        <w:t>rt. 6º: “É dever dos pais ou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responsáveis efetuar a matrícula das crianças na educação básica a partir dos 4 (quatro) anos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de idade”</w:t>
      </w:r>
      <w:r w:rsidR="00207FBE">
        <w:rPr>
          <w:rFonts w:ascii="Times New Roman" w:eastAsia="Times New Roman" w:hAnsi="Times New Roman"/>
          <w:sz w:val="24"/>
          <w:szCs w:val="24"/>
        </w:rPr>
        <w:t>.</w:t>
      </w:r>
    </w:p>
    <w:p w14:paraId="270A1E87" w14:textId="727D8874" w:rsid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O Estatuto da Criança e do Adolescente (Lei n</w:t>
      </w:r>
      <w:r w:rsidR="00207FBE">
        <w:rPr>
          <w:rFonts w:ascii="Times New Roman" w:eastAsia="Times New Roman" w:hAnsi="Times New Roman"/>
          <w:sz w:val="24"/>
          <w:szCs w:val="24"/>
        </w:rPr>
        <w:t>.</w:t>
      </w:r>
      <w:r w:rsidRPr="0054707B">
        <w:rPr>
          <w:rFonts w:ascii="Times New Roman" w:eastAsia="Times New Roman" w:hAnsi="Times New Roman"/>
          <w:sz w:val="24"/>
          <w:szCs w:val="24"/>
        </w:rPr>
        <w:t>º 8.069/1990)</w:t>
      </w:r>
      <w:r w:rsidR="00207FBE">
        <w:rPr>
          <w:rFonts w:ascii="Times New Roman" w:eastAsia="Times New Roman" w:hAnsi="Times New Roman"/>
          <w:sz w:val="24"/>
          <w:szCs w:val="24"/>
        </w:rPr>
        <w:t>, em seu art. 55, a</w:t>
      </w:r>
      <w:r w:rsidRPr="0054707B">
        <w:rPr>
          <w:rFonts w:ascii="Times New Roman" w:eastAsia="Times New Roman" w:hAnsi="Times New Roman"/>
          <w:sz w:val="24"/>
          <w:szCs w:val="24"/>
        </w:rPr>
        <w:t>ssevera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que “Os pais ou responsável têm a obrigação de matricular seus filhos ou pupilos na rede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07FBE">
        <w:rPr>
          <w:rFonts w:ascii="Times New Roman" w:eastAsia="Times New Roman" w:hAnsi="Times New Roman"/>
          <w:sz w:val="24"/>
          <w:szCs w:val="24"/>
        </w:rPr>
        <w:t>regular de ensino</w:t>
      </w:r>
      <w:r w:rsidRPr="0054707B">
        <w:rPr>
          <w:rFonts w:ascii="Times New Roman" w:eastAsia="Times New Roman" w:hAnsi="Times New Roman"/>
          <w:sz w:val="24"/>
          <w:szCs w:val="24"/>
        </w:rPr>
        <w:t>”</w:t>
      </w:r>
      <w:r w:rsidR="00207FBE">
        <w:rPr>
          <w:rFonts w:ascii="Times New Roman" w:eastAsia="Times New Roman" w:hAnsi="Times New Roman"/>
          <w:sz w:val="24"/>
          <w:szCs w:val="24"/>
        </w:rPr>
        <w:t>. E acrescenta, no seu art. 98,</w:t>
      </w:r>
      <w:r w:rsidRPr="0054707B">
        <w:rPr>
          <w:rFonts w:ascii="Times New Roman" w:eastAsia="Times New Roman" w:hAnsi="Times New Roman"/>
          <w:sz w:val="24"/>
          <w:szCs w:val="24"/>
        </w:rPr>
        <w:t xml:space="preserve"> que “As medidas de proteção à criança e ao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adolescente são aplicáveis sempre que os direitos reconhecidos nesta Lei forem ameaçados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ou violados: II - por falta, omissão ou abuso dos pais ou responsável”</w:t>
      </w:r>
      <w:r w:rsidR="00207FBE">
        <w:rPr>
          <w:rFonts w:ascii="Times New Roman" w:eastAsia="Times New Roman" w:hAnsi="Times New Roman"/>
          <w:sz w:val="24"/>
          <w:szCs w:val="24"/>
        </w:rPr>
        <w:t>.</w:t>
      </w:r>
    </w:p>
    <w:p w14:paraId="0C76E4F9" w14:textId="4E08268C" w:rsidR="005B002D" w:rsidRDefault="005B002D" w:rsidP="00207FBE">
      <w:pPr>
        <w:spacing w:before="24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4707B">
        <w:rPr>
          <w:rFonts w:ascii="Times New Roman" w:eastAsia="Times New Roman" w:hAnsi="Times New Roman"/>
          <w:b/>
          <w:sz w:val="24"/>
          <w:szCs w:val="24"/>
        </w:rPr>
        <w:t>–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PARECER</w:t>
      </w:r>
      <w:r w:rsidR="0054707B">
        <w:rPr>
          <w:rFonts w:ascii="Times New Roman" w:eastAsia="Times New Roman" w:hAnsi="Times New Roman"/>
          <w:b/>
          <w:sz w:val="24"/>
          <w:szCs w:val="24"/>
        </w:rPr>
        <w:t>/CONCLUSÃO</w:t>
      </w:r>
      <w:r w:rsidRPr="005B002D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3C043263" w14:textId="554C8B6C" w:rsidR="0054707B" w:rsidRPr="0054707B" w:rsidRDefault="005B002D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4707B" w:rsidRPr="0054707B">
        <w:rPr>
          <w:rFonts w:ascii="Times New Roman" w:eastAsia="Times New Roman" w:hAnsi="Times New Roman"/>
          <w:sz w:val="24"/>
          <w:szCs w:val="24"/>
        </w:rPr>
        <w:t>Com base na fundamentação citada acima e, tendo em vista o disposto no inciso III</w:t>
      </w:r>
      <w:r w:rsidR="0054707B">
        <w:rPr>
          <w:rFonts w:ascii="Times New Roman" w:eastAsia="Times New Roman" w:hAnsi="Times New Roman"/>
          <w:sz w:val="24"/>
          <w:szCs w:val="24"/>
        </w:rPr>
        <w:t xml:space="preserve"> </w:t>
      </w:r>
      <w:r w:rsidR="00207FBE">
        <w:rPr>
          <w:rFonts w:ascii="Times New Roman" w:eastAsia="Times New Roman" w:hAnsi="Times New Roman"/>
          <w:sz w:val="24"/>
          <w:szCs w:val="24"/>
        </w:rPr>
        <w:t>do art. 101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 xml:space="preserve"> do </w:t>
      </w:r>
      <w:r w:rsidR="00207FBE">
        <w:rPr>
          <w:rFonts w:ascii="Times New Roman" w:eastAsia="Times New Roman" w:hAnsi="Times New Roman"/>
          <w:sz w:val="24"/>
          <w:szCs w:val="24"/>
        </w:rPr>
        <w:t xml:space="preserve">Estatuto da Criança e do Adolescente – 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>ECA, recomendamos a matrícula imediata e obrigatória do aluno em</w:t>
      </w:r>
      <w:r w:rsidR="0054707B">
        <w:rPr>
          <w:rFonts w:ascii="Times New Roman" w:eastAsia="Times New Roman" w:hAnsi="Times New Roman"/>
          <w:sz w:val="24"/>
          <w:szCs w:val="24"/>
        </w:rPr>
        <w:t xml:space="preserve"> </w:t>
      </w:r>
      <w:r w:rsidR="00207FBE">
        <w:rPr>
          <w:rFonts w:ascii="Times New Roman" w:eastAsia="Times New Roman" w:hAnsi="Times New Roman"/>
          <w:sz w:val="24"/>
          <w:szCs w:val="24"/>
        </w:rPr>
        <w:t>e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 xml:space="preserve">stabelecimento oficial de </w:t>
      </w:r>
      <w:r w:rsidR="00207FBE">
        <w:rPr>
          <w:rFonts w:ascii="Times New Roman" w:eastAsia="Times New Roman" w:hAnsi="Times New Roman"/>
          <w:sz w:val="24"/>
          <w:szCs w:val="24"/>
        </w:rPr>
        <w:t>E</w:t>
      </w:r>
      <w:r w:rsidR="00207FBE" w:rsidRPr="0054707B">
        <w:rPr>
          <w:rFonts w:ascii="Times New Roman" w:eastAsia="Times New Roman" w:hAnsi="Times New Roman"/>
          <w:sz w:val="24"/>
          <w:szCs w:val="24"/>
        </w:rPr>
        <w:t>nsino Fundamental</w:t>
      </w:r>
      <w:r w:rsidR="0054707B" w:rsidRPr="0054707B">
        <w:rPr>
          <w:rFonts w:ascii="Times New Roman" w:eastAsia="Times New Roman" w:hAnsi="Times New Roman"/>
          <w:sz w:val="24"/>
          <w:szCs w:val="24"/>
        </w:rPr>
        <w:t>.</w:t>
      </w:r>
    </w:p>
    <w:p w14:paraId="14F0F674" w14:textId="47A71693" w:rsidR="0054707B" w:rsidRP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Tal recomendação precisará adotar as seguintes medidas complementares à sua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07B">
        <w:rPr>
          <w:rFonts w:ascii="Times New Roman" w:eastAsia="Times New Roman" w:hAnsi="Times New Roman"/>
          <w:sz w:val="24"/>
          <w:szCs w:val="24"/>
        </w:rPr>
        <w:t>efetivação:</w:t>
      </w:r>
    </w:p>
    <w:p w14:paraId="48907095" w14:textId="687BDB5A" w:rsidR="0054707B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54707B">
        <w:rPr>
          <w:rFonts w:ascii="Times New Roman" w:eastAsia="Times New Roman" w:hAnsi="Times New Roman"/>
          <w:sz w:val="24"/>
          <w:szCs w:val="24"/>
        </w:rPr>
        <w:t>1. Que a matrícula do aluno Samuel Dantas Ferreira seja feita no ano</w:t>
      </w:r>
      <w:r w:rsidR="00207FBE">
        <w:rPr>
          <w:rFonts w:ascii="Times New Roman" w:eastAsia="Times New Roman" w:hAnsi="Times New Roman"/>
          <w:sz w:val="24"/>
          <w:szCs w:val="24"/>
        </w:rPr>
        <w:t xml:space="preserve"> do </w:t>
      </w:r>
      <w:r w:rsidR="00207FBE" w:rsidRPr="00E67A85">
        <w:rPr>
          <w:rFonts w:ascii="Times New Roman" w:eastAsia="Times New Roman" w:hAnsi="Times New Roman"/>
          <w:sz w:val="24"/>
          <w:szCs w:val="24"/>
        </w:rPr>
        <w:t>Ensino Fundamental</w:t>
      </w:r>
      <w:r w:rsidRPr="00E67A85">
        <w:rPr>
          <w:rFonts w:ascii="Times New Roman" w:eastAsia="Times New Roman" w:hAnsi="Times New Roman"/>
          <w:sz w:val="24"/>
          <w:szCs w:val="24"/>
        </w:rPr>
        <w:t xml:space="preserve"> correspondente </w:t>
      </w:r>
      <w:r w:rsidR="00ED0394" w:rsidRPr="00E67A85">
        <w:rPr>
          <w:rFonts w:ascii="Times New Roman" w:eastAsia="Times New Roman" w:hAnsi="Times New Roman"/>
          <w:sz w:val="24"/>
          <w:szCs w:val="24"/>
        </w:rPr>
        <w:t>ao que estaria em</w:t>
      </w:r>
      <w:r w:rsidRPr="00E67A85">
        <w:rPr>
          <w:rFonts w:ascii="Times New Roman" w:eastAsia="Times New Roman" w:hAnsi="Times New Roman"/>
          <w:sz w:val="24"/>
          <w:szCs w:val="24"/>
        </w:rPr>
        <w:t xml:space="preserve"> 2021,</w:t>
      </w:r>
      <w:r w:rsidR="00ED0394" w:rsidRPr="00E67A85">
        <w:rPr>
          <w:rFonts w:ascii="Times New Roman" w:eastAsia="Times New Roman" w:hAnsi="Times New Roman"/>
          <w:sz w:val="24"/>
          <w:szCs w:val="24"/>
        </w:rPr>
        <w:t xml:space="preserve"> período</w:t>
      </w:r>
      <w:r w:rsidRPr="00E67A85">
        <w:rPr>
          <w:rFonts w:ascii="Times New Roman" w:eastAsia="Times New Roman" w:hAnsi="Times New Roman"/>
          <w:sz w:val="24"/>
          <w:szCs w:val="24"/>
        </w:rPr>
        <w:t xml:space="preserve"> em que o mesmo ficou fora da escola.</w:t>
      </w:r>
      <w:bookmarkStart w:id="100" w:name="_GoBack"/>
      <w:bookmarkEnd w:id="100"/>
      <w:r w:rsidR="00395080">
        <w:rPr>
          <w:rFonts w:ascii="Times New Roman" w:eastAsia="Times New Roman" w:hAnsi="Times New Roman"/>
          <w:sz w:val="24"/>
          <w:szCs w:val="24"/>
        </w:rPr>
        <w:tab/>
      </w:r>
    </w:p>
    <w:p w14:paraId="0893A25E" w14:textId="683BCEFB" w:rsidR="00CB1602" w:rsidRDefault="0054707B" w:rsidP="0054707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 w:rsidR="0039508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FAE8B" w14:textId="01EBC60E" w:rsidR="003B724B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1" w:name="_Hlk192234548"/>
      <w:bookmarkStart w:id="102" w:name="_Hlk192239288"/>
      <w:r w:rsidR="00273B49">
        <w:rPr>
          <w:rFonts w:ascii="Times New Roman" w:eastAsia="Times New Roman" w:hAnsi="Times New Roman"/>
          <w:sz w:val="24"/>
          <w:szCs w:val="24"/>
        </w:rPr>
        <w:t>13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1"/>
      <w:r w:rsidRPr="00140023">
        <w:rPr>
          <w:rFonts w:ascii="Times New Roman" w:eastAsia="Times New Roman" w:hAnsi="Times New Roman"/>
          <w:sz w:val="24"/>
          <w:szCs w:val="24"/>
        </w:rPr>
        <w:t>de 2025</w:t>
      </w:r>
      <w:bookmarkEnd w:id="102"/>
      <w:r w:rsidRPr="00140023">
        <w:rPr>
          <w:rFonts w:ascii="Times New Roman" w:eastAsia="Times New Roman" w:hAnsi="Times New Roman"/>
          <w:sz w:val="24"/>
          <w:szCs w:val="24"/>
        </w:rPr>
        <w:t>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D0ABD38" w14:textId="77777777" w:rsidR="000048FA" w:rsidRPr="000048FA" w:rsidRDefault="000048FA" w:rsidP="00ED039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3" w:name="_Hlk188954880"/>
      <w:bookmarkStart w:id="104" w:name="_Hlk152246691"/>
      <w:bookmarkStart w:id="105" w:name="_Hlk191299485"/>
      <w:bookmarkEnd w:id="98"/>
      <w:bookmarkEnd w:id="99"/>
      <w:r w:rsidRPr="000048FA">
        <w:rPr>
          <w:rFonts w:ascii="Times New Roman" w:hAnsi="Times New Roman"/>
          <w:b/>
          <w:sz w:val="24"/>
          <w:szCs w:val="24"/>
        </w:rPr>
        <w:t xml:space="preserve">ADRIANA BEZERRA CAVALCANTI MEDEIROS NÓBREGA </w:t>
      </w:r>
    </w:p>
    <w:p w14:paraId="75869613" w14:textId="0A8F0DA2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3"/>
    <w:bookmarkEnd w:id="104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05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06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06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74BBCD2C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07" w:name="_Hlk188624682"/>
      <w:bookmarkStart w:id="108" w:name="_Hlk152347599"/>
      <w:r w:rsidR="00273B49">
        <w:rPr>
          <w:rFonts w:ascii="Times New Roman" w:hAnsi="Times New Roman"/>
          <w:sz w:val="24"/>
          <w:szCs w:val="24"/>
        </w:rPr>
        <w:t>13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07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36713A92" w14:textId="77777777" w:rsidR="00ED0394" w:rsidRDefault="00ED0394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</w:p>
    <w:p w14:paraId="0221652E" w14:textId="555EF1DB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4B58B2A2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08"/>
      <w:r w:rsidR="00273B49">
        <w:rPr>
          <w:rFonts w:ascii="Times New Roman" w:hAnsi="Times New Roman"/>
          <w:sz w:val="24"/>
          <w:szCs w:val="24"/>
        </w:rPr>
        <w:t>13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24C9BCFB" w14:textId="77777777" w:rsidR="0054707B" w:rsidRDefault="0054707B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09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09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53B7" w14:textId="77777777" w:rsidR="001000EF" w:rsidRDefault="001000EF" w:rsidP="008057A6">
      <w:r>
        <w:separator/>
      </w:r>
    </w:p>
  </w:endnote>
  <w:endnote w:type="continuationSeparator" w:id="0">
    <w:p w14:paraId="2DBCBA9D" w14:textId="77777777" w:rsidR="001000EF" w:rsidRDefault="001000EF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1CB7E2BE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4707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 2025/03323</w:t>
                                  </w:r>
                                </w:sdtContent>
                              </w:sdt>
                            </w:p>
                            <w:p w14:paraId="03F327B4" w14:textId="7F241CF7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4707B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144/2025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1CB7E2BE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54707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 2025/03323</w:t>
                            </w:r>
                          </w:sdtContent>
                        </w:sdt>
                      </w:p>
                      <w:p w14:paraId="03F327B4" w14:textId="7F241CF7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54707B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144/2025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7596A347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12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2938F" w14:textId="77777777" w:rsidR="001000EF" w:rsidRDefault="001000EF" w:rsidP="008057A6">
      <w:r>
        <w:separator/>
      </w:r>
    </w:p>
  </w:footnote>
  <w:footnote w:type="continuationSeparator" w:id="0">
    <w:p w14:paraId="42E9D2F6" w14:textId="77777777" w:rsidR="001000EF" w:rsidRDefault="001000EF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DD24FB3">
          <wp:simplePos x="0" y="0"/>
          <wp:positionH relativeFrom="margin">
            <wp:posOffset>5145212</wp:posOffset>
          </wp:positionH>
          <wp:positionV relativeFrom="paragraph">
            <wp:posOffset>-62644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CB1314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277"/>
    <w:multiLevelType w:val="hybridMultilevel"/>
    <w:tmpl w:val="0A245C2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D78B4"/>
    <w:multiLevelType w:val="hybridMultilevel"/>
    <w:tmpl w:val="C1AA49B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7D02"/>
    <w:multiLevelType w:val="hybridMultilevel"/>
    <w:tmpl w:val="37984FC8"/>
    <w:lvl w:ilvl="0" w:tplc="DE40D864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4142"/>
    <w:multiLevelType w:val="hybridMultilevel"/>
    <w:tmpl w:val="94B4643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B55AE"/>
    <w:multiLevelType w:val="hybridMultilevel"/>
    <w:tmpl w:val="726CFA0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7B95"/>
    <w:multiLevelType w:val="hybridMultilevel"/>
    <w:tmpl w:val="194CFE3E"/>
    <w:lvl w:ilvl="0" w:tplc="A2FE842C">
      <w:numFmt w:val="bullet"/>
      <w:lvlText w:val="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12D41"/>
    <w:multiLevelType w:val="hybridMultilevel"/>
    <w:tmpl w:val="8AF0A9C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5FD37F0E"/>
    <w:multiLevelType w:val="hybridMultilevel"/>
    <w:tmpl w:val="043EF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185243"/>
    <w:multiLevelType w:val="hybridMultilevel"/>
    <w:tmpl w:val="27AC3C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71E24A2"/>
    <w:multiLevelType w:val="hybridMultilevel"/>
    <w:tmpl w:val="37668C8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05B73"/>
    <w:multiLevelType w:val="hybridMultilevel"/>
    <w:tmpl w:val="42C03F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2"/>
  </w:num>
  <w:num w:numId="5">
    <w:abstractNumId w:val="14"/>
  </w:num>
  <w:num w:numId="6">
    <w:abstractNumId w:val="13"/>
  </w:num>
  <w:num w:numId="7">
    <w:abstractNumId w:val="16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4"/>
  </w:num>
  <w:num w:numId="15">
    <w:abstractNumId w:val="19"/>
  </w:num>
  <w:num w:numId="16">
    <w:abstractNumId w:val="2"/>
  </w:num>
  <w:num w:numId="17">
    <w:abstractNumId w:val="22"/>
  </w:num>
  <w:num w:numId="18">
    <w:abstractNumId w:val="20"/>
  </w:num>
  <w:num w:numId="19">
    <w:abstractNumId w:val="6"/>
  </w:num>
  <w:num w:numId="20">
    <w:abstractNumId w:val="29"/>
  </w:num>
  <w:num w:numId="21">
    <w:abstractNumId w:val="30"/>
  </w:num>
  <w:num w:numId="22">
    <w:abstractNumId w:val="25"/>
  </w:num>
  <w:num w:numId="23">
    <w:abstractNumId w:val="21"/>
  </w:num>
  <w:num w:numId="24">
    <w:abstractNumId w:val="26"/>
  </w:num>
  <w:num w:numId="25">
    <w:abstractNumId w:val="7"/>
  </w:num>
  <w:num w:numId="26">
    <w:abstractNumId w:val="9"/>
  </w:num>
  <w:num w:numId="27">
    <w:abstractNumId w:val="27"/>
  </w:num>
  <w:num w:numId="28">
    <w:abstractNumId w:val="0"/>
  </w:num>
  <w:num w:numId="29">
    <w:abstractNumId w:val="28"/>
  </w:num>
  <w:num w:numId="30">
    <w:abstractNumId w:val="1"/>
  </w:num>
  <w:num w:numId="31">
    <w:abstractNumId w:val="17"/>
  </w:num>
  <w:num w:numId="32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48FA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0EF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77BA0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07FBE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3B49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5080"/>
    <w:rsid w:val="003A0928"/>
    <w:rsid w:val="003A0EEB"/>
    <w:rsid w:val="003A1657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5E6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06C24"/>
    <w:rsid w:val="00513E20"/>
    <w:rsid w:val="0051792A"/>
    <w:rsid w:val="0052219C"/>
    <w:rsid w:val="005334F1"/>
    <w:rsid w:val="0053372B"/>
    <w:rsid w:val="00535127"/>
    <w:rsid w:val="00535393"/>
    <w:rsid w:val="00536654"/>
    <w:rsid w:val="00541811"/>
    <w:rsid w:val="00542B23"/>
    <w:rsid w:val="00546664"/>
    <w:rsid w:val="0054707B"/>
    <w:rsid w:val="005564DE"/>
    <w:rsid w:val="00560532"/>
    <w:rsid w:val="005607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418F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E593A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124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C6A62"/>
    <w:rsid w:val="00AD3ED0"/>
    <w:rsid w:val="00AD4429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3620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6664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314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19D4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4970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67A85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A7FAE"/>
    <w:rsid w:val="00EB3D3D"/>
    <w:rsid w:val="00EB4EF0"/>
    <w:rsid w:val="00EB6446"/>
    <w:rsid w:val="00EB762D"/>
    <w:rsid w:val="00EC3B8C"/>
    <w:rsid w:val="00EC5140"/>
    <w:rsid w:val="00EC5F65"/>
    <w:rsid w:val="00EC7D22"/>
    <w:rsid w:val="00ED0394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24D1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D4EC8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25A9B"/>
    <w:rsid w:val="00347D6D"/>
    <w:rsid w:val="003504BA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11E9"/>
    <w:rsid w:val="00436816"/>
    <w:rsid w:val="004461F8"/>
    <w:rsid w:val="00450E3B"/>
    <w:rsid w:val="00454335"/>
    <w:rsid w:val="0045461E"/>
    <w:rsid w:val="00455F46"/>
    <w:rsid w:val="00461CB8"/>
    <w:rsid w:val="00482096"/>
    <w:rsid w:val="004A38A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6009A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C434E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144/2025</vt:lpstr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144/2025</dc:title>
  <dc:creator>AUDILÉIA GONÇALO DA SILVA</dc:creator>
  <cp:keywords>SEE-PRC 2025/03323</cp:keywords>
  <dc:description>/2017</dc:description>
  <cp:lastModifiedBy>CEE</cp:lastModifiedBy>
  <cp:revision>3</cp:revision>
  <cp:lastPrinted>2025-03-19T17:20:00Z</cp:lastPrinted>
  <dcterms:created xsi:type="dcterms:W3CDTF">2025-03-19T17:19:00Z</dcterms:created>
  <dcterms:modified xsi:type="dcterms:W3CDTF">2025-03-19T17:25:00Z</dcterms:modified>
</cp:coreProperties>
</file>