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230A98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51D424F0" w:rsidR="001E3182" w:rsidRPr="006D6177" w:rsidRDefault="00665792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665792">
              <w:rPr>
                <w:rFonts w:ascii="Times New Roman" w:eastAsia="Times New Roman" w:hAnsi="Times New Roman"/>
                <w:sz w:val="24"/>
                <w:szCs w:val="24"/>
              </w:rPr>
              <w:t>EGMAR LONGO HULL</w:t>
            </w:r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B865083" w:rsidR="001E3182" w:rsidRPr="00AE4863" w:rsidRDefault="00665792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65792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230A98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A4ADFC6" w:rsidR="008000BF" w:rsidRPr="00535393" w:rsidRDefault="00665792" w:rsidP="00B4399F">
            <w:r w:rsidRPr="00665792">
              <w:rPr>
                <w:rFonts w:ascii="Times New Roman" w:eastAsia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230A98">
        <w:tc>
          <w:tcPr>
            <w:tcW w:w="5000" w:type="pct"/>
            <w:gridSpan w:val="4"/>
          </w:tcPr>
          <w:p w14:paraId="15743585" w14:textId="6FCB3084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2E1AE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2E1AE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53C3CC21" w:rsidR="002D6886" w:rsidRPr="00335FD2" w:rsidRDefault="00665792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MARIA SÔNIA BARBALHO DE MACEDO</w:t>
            </w:r>
          </w:p>
        </w:tc>
      </w:tr>
      <w:tr w:rsidR="001E3182" w:rsidRPr="008057A6" w14:paraId="2A99E59B" w14:textId="77777777" w:rsidTr="00230A98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72DAE707" w:rsidR="001E3182" w:rsidRPr="0003442D" w:rsidRDefault="001043E7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65792" w:rsidRPr="00665792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1" w:name="_Hlk190427906"/>
                <w:r w:rsidR="00665792" w:rsidRPr="00665792">
                  <w:rPr>
                    <w:rFonts w:ascii="Times New Roman" w:eastAsia="Times New Roman" w:hAnsi="Times New Roman"/>
                    <w:sz w:val="24"/>
                    <w:szCs w:val="24"/>
                  </w:rPr>
                  <w:t>2025/02725</w:t>
                </w:r>
                <w:bookmarkStart w:id="2" w:name="_Hlk189144595"/>
                <w:bookmarkStart w:id="3" w:name="_Hlk188968899"/>
                <w:bookmarkStart w:id="4" w:name="_Hlk188967229"/>
                <w:bookmarkStart w:id="5" w:name="_Hlk188957304"/>
                <w:bookmarkStart w:id="6" w:name="_Hlk188954673"/>
                <w:bookmarkStart w:id="7" w:name="_Hlk188951275"/>
                <w:bookmarkStart w:id="8" w:name="_Hlk188949267"/>
                <w:bookmarkStart w:id="9" w:name="_Hlk188948474"/>
                <w:bookmarkStart w:id="10" w:name="_Hlk188888014"/>
                <w:bookmarkStart w:id="11" w:name="_Hlk188887225"/>
                <w:bookmarkStart w:id="12" w:name="_Hlk188885926"/>
                <w:bookmarkStart w:id="13" w:name="_Hlk188884535"/>
                <w:bookmarkStart w:id="14" w:name="_Hlk188883518"/>
                <w:bookmarkStart w:id="15" w:name="_Hlk188880282"/>
                <w:bookmarkStart w:id="16" w:name="_Hlk188879457"/>
                <w:bookmarkStart w:id="17" w:name="_Hlk188878619"/>
                <w:bookmarkStart w:id="18" w:name="_Hlk188872016"/>
                <w:bookmarkStart w:id="19" w:name="_Hlk188870979"/>
                <w:bookmarkStart w:id="20" w:name="_Hlk188869906"/>
                <w:bookmarkStart w:id="21" w:name="_Hlk188869342"/>
                <w:bookmarkStart w:id="22" w:name="_Hlk188868700"/>
                <w:bookmarkStart w:id="23" w:name="_Hlk188867702"/>
                <w:bookmarkStart w:id="24" w:name="_Hlk188867116"/>
                <w:bookmarkStart w:id="25" w:name="_Hlk188866029"/>
                <w:bookmarkStart w:id="26" w:name="_Hlk188864921"/>
                <w:bookmarkStart w:id="27" w:name="_Hlk188863835"/>
                <w:bookmarkStart w:id="28" w:name="_Hlk188628664"/>
                <w:bookmarkStart w:id="29" w:name="_Hlk188628229"/>
                <w:bookmarkStart w:id="30" w:name="_Hlk188627751"/>
                <w:bookmarkStart w:id="31" w:name="_Hlk188627133"/>
                <w:bookmarkStart w:id="32" w:name="_Hlk188625744"/>
                <w:bookmarkStart w:id="33" w:name="_Hlk188624512"/>
                <w:bookmarkStart w:id="34" w:name="_Hlk188621001"/>
                <w:bookmarkStart w:id="35" w:name="_Hlk188610861"/>
                <w:bookmarkStart w:id="36" w:name="_Hlk188608415"/>
                <w:bookmarkStart w:id="37" w:name="_Hlk188604167"/>
                <w:bookmarkStart w:id="38" w:name="_Hlk188542518"/>
                <w:bookmarkStart w:id="39" w:name="_Hlk188540542"/>
                <w:bookmarkStart w:id="40" w:name="_Hlk188535646"/>
                <w:bookmarkStart w:id="41" w:name="_Hlk188524429"/>
                <w:bookmarkStart w:id="42" w:name="_Hlk188521438"/>
                <w:bookmarkStart w:id="43" w:name="_Hlk188519618"/>
                <w:bookmarkStart w:id="44" w:name="_Hlk188517097"/>
                <w:bookmarkStart w:id="45" w:name="_Hlk185686243"/>
                <w:bookmarkStart w:id="46" w:name="_Hlk185608513"/>
                <w:bookmarkStart w:id="47" w:name="_Hlk185327390"/>
                <w:bookmarkStart w:id="48" w:name="_Hlk184372210"/>
                <w:bookmarkStart w:id="49" w:name="_Hlk184041145"/>
                <w:bookmarkStart w:id="50" w:name="_Hlk183774877"/>
                <w:bookmarkStart w:id="51" w:name="_Hlk182836329"/>
                <w:bookmarkStart w:id="52" w:name="_Hlk181960419"/>
                <w:bookmarkStart w:id="53" w:name="_Hlk181951211"/>
                <w:bookmarkStart w:id="54" w:name="_Hlk181632482"/>
                <w:bookmarkStart w:id="55" w:name="_Hlk181607187"/>
                <w:bookmarkStart w:id="56" w:name="_Hlk179534817"/>
                <w:bookmarkStart w:id="57" w:name="_Hlk179531511"/>
                <w:bookmarkStart w:id="58" w:name="_Hlk178952315"/>
                <w:bookmarkStart w:id="59" w:name="_Hlk178950213"/>
                <w:bookmarkStart w:id="60" w:name="_Hlk178935836"/>
                <w:bookmarkStart w:id="61" w:name="_Hlk178863429"/>
                <w:bookmarkStart w:id="62" w:name="_Hlk178583740"/>
                <w:bookmarkStart w:id="63" w:name="_Hlk178346758"/>
                <w:bookmarkStart w:id="64" w:name="_Hlk178343618"/>
                <w:bookmarkStart w:id="65" w:name="_Hlk178330554"/>
                <w:bookmarkStart w:id="66" w:name="_Hlk177496572"/>
                <w:bookmarkStart w:id="67" w:name="_Hlk176521637"/>
                <w:bookmarkStart w:id="68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83E8BB4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665792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AE4863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86CEB6E" w14:textId="439BC4A1" w:rsidR="00665792" w:rsidRDefault="00475E14" w:rsidP="006657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65792" w:rsidRPr="00665792">
        <w:rPr>
          <w:rFonts w:ascii="Times New Roman" w:eastAsia="Times New Roman" w:hAnsi="Times New Roman"/>
          <w:sz w:val="24"/>
          <w:szCs w:val="24"/>
        </w:rPr>
        <w:t>Em 23 de janeiro d</w:t>
      </w:r>
      <w:r w:rsidR="00230A98">
        <w:rPr>
          <w:rFonts w:ascii="Times New Roman" w:eastAsia="Times New Roman" w:hAnsi="Times New Roman"/>
          <w:sz w:val="24"/>
          <w:szCs w:val="24"/>
        </w:rPr>
        <w:t xml:space="preserve">e 2025, a Sra. </w:t>
      </w:r>
      <w:proofErr w:type="spellStart"/>
      <w:r w:rsidR="00230A98">
        <w:rPr>
          <w:rFonts w:ascii="Times New Roman" w:eastAsia="Times New Roman" w:hAnsi="Times New Roman"/>
          <w:sz w:val="24"/>
          <w:szCs w:val="24"/>
        </w:rPr>
        <w:t>Egmar</w:t>
      </w:r>
      <w:proofErr w:type="spellEnd"/>
      <w:r w:rsidR="00230A98">
        <w:rPr>
          <w:rFonts w:ascii="Times New Roman" w:eastAsia="Times New Roman" w:hAnsi="Times New Roman"/>
          <w:sz w:val="24"/>
          <w:szCs w:val="24"/>
        </w:rPr>
        <w:t xml:space="preserve"> Longo Hull –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residente e domiciliada na Rua Vereador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Antônio Pessoa da Rocha,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103, Cabo Branco,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na cidade de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João Pessoa</w:t>
      </w:r>
      <w:r w:rsidR="00230A98">
        <w:rPr>
          <w:rFonts w:ascii="Times New Roman" w:eastAsia="Times New Roman" w:hAnsi="Times New Roman"/>
          <w:sz w:val="24"/>
          <w:szCs w:val="24"/>
        </w:rPr>
        <w:t>–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PB</w:t>
      </w:r>
      <w:r w:rsidR="00230A98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,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apresentou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requerimento solicitando </w:t>
      </w:r>
      <w:r w:rsidR="00665792">
        <w:rPr>
          <w:rFonts w:ascii="Times New Roman" w:eastAsia="Times New Roman" w:hAnsi="Times New Roman"/>
          <w:sz w:val="24"/>
          <w:szCs w:val="24"/>
        </w:rPr>
        <w:t>E</w:t>
      </w:r>
      <w:r w:rsidR="00230A98">
        <w:rPr>
          <w:rFonts w:ascii="Times New Roman" w:eastAsia="Times New Roman" w:hAnsi="Times New Roman"/>
          <w:sz w:val="24"/>
          <w:szCs w:val="24"/>
        </w:rPr>
        <w:t>quivalência dos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>
        <w:rPr>
          <w:rFonts w:ascii="Times New Roman" w:eastAsia="Times New Roman" w:hAnsi="Times New Roman"/>
          <w:sz w:val="24"/>
          <w:szCs w:val="24"/>
        </w:rPr>
        <w:t>E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studos realizados por sua filha </w:t>
      </w:r>
      <w:bookmarkStart w:id="69" w:name="_Hlk190427644"/>
      <w:r w:rsidR="00665792" w:rsidRPr="00665792">
        <w:rPr>
          <w:rFonts w:ascii="Times New Roman" w:eastAsia="Times New Roman" w:hAnsi="Times New Roman"/>
          <w:sz w:val="24"/>
          <w:szCs w:val="24"/>
        </w:rPr>
        <w:t>Charlotte Longo Hull</w:t>
      </w:r>
      <w:bookmarkEnd w:id="69"/>
      <w:r w:rsidR="00230A98">
        <w:rPr>
          <w:rFonts w:ascii="Times New Roman" w:eastAsia="Times New Roman" w:hAnsi="Times New Roman"/>
          <w:sz w:val="24"/>
          <w:szCs w:val="24"/>
        </w:rPr>
        <w:t>, pel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a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70" w:name="_Hlk190427682"/>
      <w:proofErr w:type="spellStart"/>
      <w:r w:rsidR="00665792" w:rsidRPr="00665792"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5792" w:rsidRPr="00665792">
        <w:rPr>
          <w:rFonts w:ascii="Times New Roman" w:eastAsia="Times New Roman" w:hAnsi="Times New Roman"/>
          <w:sz w:val="24"/>
          <w:szCs w:val="24"/>
        </w:rPr>
        <w:t>Luke</w:t>
      </w:r>
      <w:r w:rsidR="00665792">
        <w:rPr>
          <w:rFonts w:ascii="Times New Roman" w:eastAsia="Times New Roman" w:hAnsi="Times New Roman"/>
          <w:sz w:val="24"/>
          <w:szCs w:val="24"/>
        </w:rPr>
        <w:t>’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CE </w:t>
      </w:r>
      <w:proofErr w:type="spellStart"/>
      <w:r w:rsidR="00665792" w:rsidRPr="00665792">
        <w:rPr>
          <w:rFonts w:ascii="Times New Roman" w:eastAsia="Times New Roman" w:hAnsi="Times New Roman"/>
          <w:sz w:val="24"/>
          <w:szCs w:val="24"/>
        </w:rPr>
        <w:t>Primary</w:t>
      </w:r>
      <w:proofErr w:type="spellEnd"/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5792" w:rsidRPr="00665792">
        <w:rPr>
          <w:rFonts w:ascii="Times New Roman" w:eastAsia="Times New Roman" w:hAnsi="Times New Roman"/>
          <w:sz w:val="24"/>
          <w:szCs w:val="24"/>
        </w:rPr>
        <w:t>School</w:t>
      </w:r>
      <w:bookmarkEnd w:id="70"/>
      <w:proofErr w:type="spellEnd"/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71" w:name="_Hlk190427708"/>
      <w:r w:rsidR="00665792">
        <w:rPr>
          <w:rFonts w:ascii="Times New Roman" w:eastAsia="Times New Roman" w:hAnsi="Times New Roman"/>
          <w:sz w:val="24"/>
          <w:szCs w:val="24"/>
        </w:rPr>
        <w:t xml:space="preserve">na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Inglaterra</w:t>
      </w:r>
      <w:bookmarkEnd w:id="71"/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, </w:t>
      </w:r>
      <w:r w:rsidR="00230A98">
        <w:rPr>
          <w:rFonts w:ascii="Times New Roman" w:eastAsia="Times New Roman" w:hAnsi="Times New Roman"/>
          <w:sz w:val="24"/>
          <w:szCs w:val="24"/>
        </w:rPr>
        <w:t>onde concluiu,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no ano letivo de 2023/2024</w:t>
      </w:r>
      <w:r w:rsidR="00230A98">
        <w:rPr>
          <w:rFonts w:ascii="Times New Roman" w:eastAsia="Times New Roman" w:hAnsi="Times New Roman"/>
          <w:sz w:val="24"/>
          <w:szCs w:val="24"/>
        </w:rPr>
        <w:t>,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o 3º ano do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Ensino Primário.</w:t>
      </w:r>
    </w:p>
    <w:p w14:paraId="1A45A99A" w14:textId="47BF7EB6" w:rsidR="00C8742F" w:rsidRDefault="00C8742F" w:rsidP="00230A98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6B55442F" w14:textId="1C7F6CD1" w:rsidR="00665792" w:rsidRPr="00665792" w:rsidRDefault="00C8742F" w:rsidP="006657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2" w:name="_Hlk176515909"/>
      <w:bookmarkStart w:id="73" w:name="_Hlk188535756"/>
      <w:r w:rsidR="00665792" w:rsidRPr="00665792">
        <w:rPr>
          <w:rFonts w:ascii="Times New Roman" w:eastAsia="Times New Roman" w:hAnsi="Times New Roman"/>
          <w:sz w:val="24"/>
          <w:szCs w:val="24"/>
        </w:rPr>
        <w:t>Após análise dos documentos anex</w:t>
      </w:r>
      <w:r w:rsidR="00230A98">
        <w:rPr>
          <w:rFonts w:ascii="Times New Roman" w:eastAsia="Times New Roman" w:hAnsi="Times New Roman"/>
          <w:sz w:val="24"/>
          <w:szCs w:val="24"/>
        </w:rPr>
        <w:t>ad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os aos autos do Processo n</w:t>
      </w:r>
      <w:r w:rsidR="00665792">
        <w:rPr>
          <w:rFonts w:ascii="Times New Roman" w:eastAsia="Times New Roman" w:hAnsi="Times New Roman"/>
          <w:sz w:val="24"/>
          <w:szCs w:val="24"/>
        </w:rPr>
        <w:t>.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º SEE-PRC-2025/02725, verificamos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56845">
        <w:rPr>
          <w:rFonts w:ascii="Times New Roman" w:eastAsia="Times New Roman" w:hAnsi="Times New Roman"/>
          <w:sz w:val="24"/>
          <w:szCs w:val="24"/>
        </w:rPr>
        <w:t>que a estuda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nte concluiu com êxito o 3º ano do Ensino Primário na Inglaterra, conforme Histórico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Escolar emitido pelo Estabelecimento Educacional</w:t>
      </w:r>
      <w:r w:rsidR="00656845">
        <w:rPr>
          <w:rFonts w:ascii="Times New Roman" w:eastAsia="Times New Roman" w:hAnsi="Times New Roman"/>
          <w:sz w:val="24"/>
          <w:szCs w:val="24"/>
        </w:rPr>
        <w:t>,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 e tradução do Histórico Escolar/Relatório</w:t>
      </w:r>
      <w:r w:rsidR="0066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 xml:space="preserve">Anual 2023-2024 feito pela </w:t>
      </w:r>
      <w:r w:rsidR="00656845" w:rsidRPr="00665792">
        <w:rPr>
          <w:rFonts w:ascii="Times New Roman" w:eastAsia="Times New Roman" w:hAnsi="Times New Roman"/>
          <w:sz w:val="24"/>
          <w:szCs w:val="24"/>
        </w:rPr>
        <w:t xml:space="preserve">tradutora oficial </w:t>
      </w:r>
      <w:r w:rsidR="00665792" w:rsidRPr="00665792">
        <w:rPr>
          <w:rFonts w:ascii="Times New Roman" w:eastAsia="Times New Roman" w:hAnsi="Times New Roman"/>
          <w:sz w:val="24"/>
          <w:szCs w:val="24"/>
        </w:rPr>
        <w:t>Fernanda Maria Rodrigues de Azevedo (fls. 08-20).</w:t>
      </w:r>
    </w:p>
    <w:p w14:paraId="4125A9FF" w14:textId="671C11D4" w:rsidR="00665792" w:rsidRPr="00665792" w:rsidRDefault="00665792" w:rsidP="006657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56845">
        <w:rPr>
          <w:rFonts w:ascii="Times New Roman" w:eastAsia="Times New Roman" w:hAnsi="Times New Roman"/>
          <w:sz w:val="24"/>
          <w:szCs w:val="24"/>
        </w:rPr>
        <w:t>Dito iss</w:t>
      </w:r>
      <w:r w:rsidRPr="00665792">
        <w:rPr>
          <w:rFonts w:ascii="Times New Roman" w:eastAsia="Times New Roman" w:hAnsi="Times New Roman"/>
          <w:sz w:val="24"/>
          <w:szCs w:val="24"/>
        </w:rPr>
        <w:t>o, constatamos que:</w:t>
      </w:r>
    </w:p>
    <w:p w14:paraId="5A7BE04A" w14:textId="6688F21A" w:rsidR="00665792" w:rsidRPr="00665792" w:rsidRDefault="00665792" w:rsidP="006657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56845">
        <w:rPr>
          <w:rFonts w:ascii="Times New Roman" w:eastAsia="Times New Roman" w:hAnsi="Times New Roman"/>
          <w:sz w:val="24"/>
          <w:szCs w:val="24"/>
        </w:rPr>
        <w:t>a) Com base n</w:t>
      </w:r>
      <w:r w:rsidRPr="00665792">
        <w:rPr>
          <w:rFonts w:ascii="Times New Roman" w:eastAsia="Times New Roman" w:hAnsi="Times New Roman"/>
          <w:sz w:val="24"/>
          <w:szCs w:val="24"/>
        </w:rPr>
        <w:t>o que preceitua o art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665792">
        <w:rPr>
          <w:rFonts w:ascii="Times New Roman" w:eastAsia="Times New Roman" w:hAnsi="Times New Roman"/>
          <w:sz w:val="24"/>
          <w:szCs w:val="24"/>
        </w:rPr>
        <w:t xml:space="preserve"> 4º, inciso I, da Resolução n</w:t>
      </w:r>
      <w:r w:rsidR="00656845">
        <w:rPr>
          <w:rFonts w:ascii="Times New Roman" w:eastAsia="Times New Roman" w:hAnsi="Times New Roman"/>
          <w:sz w:val="24"/>
          <w:szCs w:val="24"/>
        </w:rPr>
        <w:t>.</w:t>
      </w:r>
      <w:r w:rsidRPr="00665792">
        <w:rPr>
          <w:rFonts w:ascii="Times New Roman" w:eastAsia="Times New Roman" w:hAnsi="Times New Roman"/>
          <w:sz w:val="24"/>
          <w:szCs w:val="24"/>
        </w:rPr>
        <w:t>º 090/2018 do CEE/PB,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792">
        <w:rPr>
          <w:rFonts w:ascii="Times New Roman" w:eastAsia="Times New Roman" w:hAnsi="Times New Roman"/>
          <w:sz w:val="24"/>
          <w:szCs w:val="24"/>
        </w:rPr>
        <w:t>unidade curricular cursada pela aluna atendeu aos requisitos determinados para os cursos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792">
        <w:rPr>
          <w:rFonts w:ascii="Times New Roman" w:eastAsia="Times New Roman" w:hAnsi="Times New Roman"/>
          <w:sz w:val="24"/>
          <w:szCs w:val="24"/>
        </w:rPr>
        <w:t>correspondentes no Sistema Estadual de Ensino;</w:t>
      </w:r>
    </w:p>
    <w:p w14:paraId="06412089" w14:textId="6C7836C5" w:rsidR="00665792" w:rsidRDefault="00665792" w:rsidP="006657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65792">
        <w:rPr>
          <w:rFonts w:ascii="Times New Roman" w:eastAsia="Times New Roman" w:hAnsi="Times New Roman"/>
          <w:sz w:val="24"/>
          <w:szCs w:val="24"/>
        </w:rPr>
        <w:t>b) Por meio de sua responsáv</w:t>
      </w:r>
      <w:r w:rsidR="00656845">
        <w:rPr>
          <w:rFonts w:ascii="Times New Roman" w:eastAsia="Times New Roman" w:hAnsi="Times New Roman"/>
          <w:sz w:val="24"/>
          <w:szCs w:val="24"/>
        </w:rPr>
        <w:t>el legal, foi realizado</w:t>
      </w:r>
      <w:r w:rsidRPr="00665792">
        <w:rPr>
          <w:rFonts w:ascii="Times New Roman" w:eastAsia="Times New Roman" w:hAnsi="Times New Roman"/>
          <w:sz w:val="24"/>
          <w:szCs w:val="24"/>
        </w:rPr>
        <w:t xml:space="preserve"> protocolo de requerimento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792">
        <w:rPr>
          <w:rFonts w:ascii="Times New Roman" w:eastAsia="Times New Roman" w:hAnsi="Times New Roman"/>
          <w:sz w:val="24"/>
          <w:szCs w:val="24"/>
        </w:rPr>
        <w:t>so</w:t>
      </w:r>
      <w:r w:rsidR="005611A4">
        <w:rPr>
          <w:rFonts w:ascii="Times New Roman" w:eastAsia="Times New Roman" w:hAnsi="Times New Roman"/>
          <w:sz w:val="24"/>
          <w:szCs w:val="24"/>
        </w:rPr>
        <w:t>licitando a equivalência de seus estudos</w:t>
      </w:r>
      <w:r w:rsidR="006568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792">
        <w:rPr>
          <w:rFonts w:ascii="Times New Roman" w:eastAsia="Times New Roman" w:hAnsi="Times New Roman"/>
          <w:sz w:val="24"/>
          <w:szCs w:val="24"/>
        </w:rPr>
        <w:t>realizados na Inglaterra, e</w:t>
      </w:r>
      <w:r w:rsidR="00656845">
        <w:rPr>
          <w:rFonts w:ascii="Times New Roman" w:eastAsia="Times New Roman" w:hAnsi="Times New Roman"/>
          <w:sz w:val="24"/>
          <w:szCs w:val="24"/>
        </w:rPr>
        <w:t>m que foi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6845">
        <w:rPr>
          <w:rFonts w:ascii="Times New Roman" w:eastAsia="Times New Roman" w:hAnsi="Times New Roman"/>
          <w:sz w:val="24"/>
          <w:szCs w:val="24"/>
        </w:rPr>
        <w:t>anexada/apresentada</w:t>
      </w:r>
      <w:r w:rsidRPr="00665792">
        <w:rPr>
          <w:rFonts w:ascii="Times New Roman" w:eastAsia="Times New Roman" w:hAnsi="Times New Roman"/>
          <w:sz w:val="24"/>
          <w:szCs w:val="24"/>
        </w:rPr>
        <w:t xml:space="preserve"> toda</w:t>
      </w:r>
      <w:r w:rsidR="00656845">
        <w:rPr>
          <w:rFonts w:ascii="Times New Roman" w:eastAsia="Times New Roman" w:hAnsi="Times New Roman"/>
          <w:sz w:val="24"/>
          <w:szCs w:val="24"/>
        </w:rPr>
        <w:t xml:space="preserve"> a</w:t>
      </w:r>
      <w:r w:rsidRPr="00665792">
        <w:rPr>
          <w:rFonts w:ascii="Times New Roman" w:eastAsia="Times New Roman" w:hAnsi="Times New Roman"/>
          <w:sz w:val="24"/>
          <w:szCs w:val="24"/>
        </w:rPr>
        <w:t xml:space="preserve"> documentação exigida no art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665792">
        <w:rPr>
          <w:rFonts w:ascii="Times New Roman" w:eastAsia="Times New Roman" w:hAnsi="Times New Roman"/>
          <w:sz w:val="24"/>
          <w:szCs w:val="24"/>
        </w:rPr>
        <w:t xml:space="preserve"> 7º da Resolução n</w:t>
      </w:r>
      <w:r w:rsidR="00656845">
        <w:rPr>
          <w:rFonts w:ascii="Times New Roman" w:eastAsia="Times New Roman" w:hAnsi="Times New Roman"/>
          <w:sz w:val="24"/>
          <w:szCs w:val="24"/>
        </w:rPr>
        <w:t>.</w:t>
      </w:r>
      <w:r w:rsidRPr="00665792">
        <w:rPr>
          <w:rFonts w:ascii="Times New Roman" w:eastAsia="Times New Roman" w:hAnsi="Times New Roman"/>
          <w:sz w:val="24"/>
          <w:szCs w:val="24"/>
        </w:rPr>
        <w:t>º 090/2018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792">
        <w:rPr>
          <w:rFonts w:ascii="Times New Roman" w:eastAsia="Times New Roman" w:hAnsi="Times New Roman"/>
          <w:sz w:val="24"/>
          <w:szCs w:val="24"/>
        </w:rPr>
        <w:t>CEE/PB;</w:t>
      </w:r>
    </w:p>
    <w:p w14:paraId="19876277" w14:textId="5A7644FA" w:rsidR="006D174B" w:rsidRPr="006D174B" w:rsidRDefault="006D174B" w:rsidP="00656845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755E7390" w14:textId="50FA4D0E" w:rsidR="00665792" w:rsidRPr="00665792" w:rsidRDefault="006D174B" w:rsidP="0066579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Diante dos fatos mencionados, e com base no art. 3º da Resolução n</w:t>
      </w:r>
      <w:r w:rsidR="006568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.º 090/2018 do CEE/PB: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568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“D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eclarar-se-á a Equivalência, quando os estudos realizados no exterior, com aprovação, tenham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semelhança com as áreas do conhecimento ou disciplinas do currículo nacional comum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estabelecida na Lei nº 9.394/96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 referido pedido deve ser aprovado com a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consequente equivalência dos estudos, uma vez que, conforme podemos observar 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documentação apresentada,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estudante faz jus ao referido direito, haja vista ter atendido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ao que preceitua a supracitada resolução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tanto no que diz respeito ao componente curricular das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grandes áreas do conhecimento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quanto a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resultado satisfatório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concluindo com êxito o 3º ano do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Primário</w:t>
      </w:r>
      <w:r w:rsid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665792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Inglaterra.</w:t>
      </w:r>
    </w:p>
    <w:p w14:paraId="7B235EDA" w14:textId="19AA10A3" w:rsidR="00665792" w:rsidRPr="00C43889" w:rsidRDefault="00665792" w:rsidP="0066579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aluna foi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aprovada na 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3ª série e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corrente ano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completará 9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(nove) anos de idade. Diante disso, sua matrícula no 4º ano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43889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Fundamental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 é medida que se impõe e está em </w:t>
      </w:r>
      <w:r w:rsidRP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conformidade com a idade média prevista</w:t>
      </w:r>
      <w:r w:rsidR="00C43889" w:rsidRP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legislação vigente em nosso país.</w:t>
      </w:r>
    </w:p>
    <w:p w14:paraId="100410DD" w14:textId="2849AA5C" w:rsidR="00665792" w:rsidRPr="00665792" w:rsidRDefault="00665792" w:rsidP="0066579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 xml:space="preserve">Assim sendo, </w:t>
      </w:r>
      <w:r w:rsidRPr="00071F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considerando, que em qualquer circunstância, deve-se sempre buscar evitar prejuízos pedagógicos ao aluno, ou dar-lhe tratamento injusto, </w:t>
      </w:r>
      <w:r w:rsidRP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somos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 w:rsidR="00C43889" w:rsidRPr="00C4388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parecer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43889" w:rsidRPr="00C4388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favorável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que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estudos realizados 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por Charlotte Longo Hull,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Inglaterra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438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referentes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3º ano do ensino primário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sejam considerados </w:t>
      </w:r>
      <w:r w:rsidR="005611A4" w:rsidRPr="005611A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equivalentes ao </w:t>
      </w:r>
      <w:bookmarkStart w:id="74" w:name="_Hlk190427846"/>
      <w:r w:rsidR="005611A4" w:rsidRPr="005611A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3º ano do Ensino Fundamental</w:t>
      </w:r>
      <w:bookmarkEnd w:id="74"/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611A4"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Brasil</w:t>
      </w:r>
      <w:r w:rsidR="0064683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podendo a aluna ser matriculada no 4º ano do Ensino Fundamental.</w:t>
      </w:r>
    </w:p>
    <w:p w14:paraId="111E7E25" w14:textId="100776FD" w:rsidR="00665792" w:rsidRPr="00665792" w:rsidRDefault="00665792" w:rsidP="0066579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ab/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Ao analisarmos o Históri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Escolar/Relatório Anual 2023-2024 (fls. 16-20), emitido pelo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Estabelecimento Educacional </w:t>
      </w:r>
      <w:proofErr w:type="spellStart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</w:t>
      </w:r>
      <w:proofErr w:type="spellEnd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Luke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’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 </w:t>
      </w:r>
      <w:proofErr w:type="spellStart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Primary</w:t>
      </w:r>
      <w:proofErr w:type="spellEnd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School</w:t>
      </w:r>
      <w:proofErr w:type="spellEnd"/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Inglaterra, e tradução feita pela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Tradutora Oficial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Fernanda Maria Rodrigues de Azevedo, observamos seu desempenho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satisfatório, apesar de apresentar dificuldades para o padrão esperado para sua série. Logo,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orientamos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Escola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matricular a estudante a sempre oferecer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complementações e suplementações de estudos, quando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verificar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dificuldades 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desta 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quaisquer que sejam os conteúdos curriculares.</w:t>
      </w:r>
    </w:p>
    <w:p w14:paraId="17DF364A" w14:textId="3994C232" w:rsidR="006D174B" w:rsidRPr="006D174B" w:rsidRDefault="00665792" w:rsidP="0066579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efeitos legais, este parecer deve ser arquivado pela Escola em que 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estiver matriculada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61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deve acompanhá-la</w:t>
      </w:r>
      <w:r w:rsidRPr="0066579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durante toda sua trajetória escolar.</w:t>
      </w:r>
      <w:r w:rsid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14:paraId="556A36BE" w14:textId="41D6C1A3" w:rsidR="00475E14" w:rsidRPr="00475E14" w:rsidRDefault="006D174B" w:rsidP="003D12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 juízo.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5611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2"/>
      <w:bookmarkEnd w:id="73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5" w:name="_Hlk190425329"/>
      <w:r w:rsidR="00B4399F">
        <w:rPr>
          <w:rFonts w:ascii="Times New Roman" w:hAnsi="Times New Roman"/>
          <w:sz w:val="24"/>
          <w:szCs w:val="24"/>
        </w:rPr>
        <w:t>13</w:t>
      </w:r>
      <w:bookmarkStart w:id="76" w:name="_Hlk188452357"/>
      <w:bookmarkStart w:id="77" w:name="_Hlk157075109"/>
      <w:bookmarkStart w:id="78" w:name="_Hlk152758395"/>
      <w:bookmarkStart w:id="79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5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7"/>
    </w:p>
    <w:p w14:paraId="0B234B4C" w14:textId="4FD57A3C" w:rsidR="00B4399F" w:rsidRPr="00B4399F" w:rsidRDefault="00665792" w:rsidP="005611A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0" w:name="_Hlk190428075"/>
      <w:bookmarkStart w:id="81" w:name="_Hlk188954880"/>
      <w:bookmarkStart w:id="82" w:name="_Hlk152246691"/>
      <w:bookmarkEnd w:id="78"/>
      <w:bookmarkEnd w:id="79"/>
      <w:r w:rsidRPr="00665792">
        <w:rPr>
          <w:rFonts w:ascii="Times New Roman" w:hAnsi="Times New Roman"/>
          <w:b/>
          <w:sz w:val="24"/>
          <w:szCs w:val="24"/>
        </w:rPr>
        <w:t>MARIA SÔNIA BARBALHO DE MACEDO</w:t>
      </w:r>
      <w:r w:rsidR="00B4399F" w:rsidRPr="00B4399F">
        <w:rPr>
          <w:rFonts w:ascii="Times New Roman" w:hAnsi="Times New Roman"/>
          <w:b/>
          <w:sz w:val="24"/>
          <w:szCs w:val="24"/>
        </w:rPr>
        <w:t xml:space="preserve"> </w:t>
      </w:r>
    </w:p>
    <w:bookmarkEnd w:id="80"/>
    <w:p w14:paraId="75869613" w14:textId="67498940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D12D9">
        <w:rPr>
          <w:rFonts w:ascii="Times New Roman" w:hAnsi="Times New Roman"/>
          <w:b/>
          <w:sz w:val="24"/>
          <w:szCs w:val="24"/>
        </w:rPr>
        <w:t>a</w:t>
      </w:r>
    </w:p>
    <w:bookmarkEnd w:id="81"/>
    <w:bookmarkEnd w:id="82"/>
    <w:p w14:paraId="4D2830C8" w14:textId="44ECE5CC" w:rsidR="00356147" w:rsidRPr="00C658E8" w:rsidRDefault="007D2E4A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3" w:name="_Hlk188624682"/>
      <w:bookmarkStart w:id="84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3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4FD01AEC" w14:textId="77777777" w:rsidR="00A95006" w:rsidRDefault="00A95006" w:rsidP="00A95006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bookmarkStart w:id="85" w:name="_GoBack"/>
      <w:bookmarkEnd w:id="85"/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4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6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6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AB7EF" w14:textId="77777777" w:rsidR="001043E7" w:rsidRDefault="001043E7" w:rsidP="008057A6">
      <w:r>
        <w:separator/>
      </w:r>
    </w:p>
  </w:endnote>
  <w:endnote w:type="continuationSeparator" w:id="0">
    <w:p w14:paraId="77092824" w14:textId="77777777" w:rsidR="001043E7" w:rsidRDefault="001043E7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27FD719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6579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SEE-PRC-2025/02725</w:t>
                                  </w:r>
                                </w:sdtContent>
                              </w:sdt>
                            </w:p>
                            <w:p w14:paraId="03F327B4" w14:textId="1F76722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6579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082/2025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27FD719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66579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SEE-PRC-2025/02725</w:t>
                            </w:r>
                          </w:sdtContent>
                        </w:sdt>
                      </w:p>
                      <w:p w14:paraId="03F327B4" w14:textId="1F76722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66579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082/2025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2597A6E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E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2110" w14:textId="77777777" w:rsidR="001043E7" w:rsidRDefault="001043E7" w:rsidP="008057A6">
      <w:r>
        <w:separator/>
      </w:r>
    </w:p>
  </w:footnote>
  <w:footnote w:type="continuationSeparator" w:id="0">
    <w:p w14:paraId="0B84811C" w14:textId="77777777" w:rsidR="001043E7" w:rsidRDefault="001043E7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230A98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71F2A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E76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43E7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7F94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0A98"/>
    <w:rsid w:val="002340E0"/>
    <w:rsid w:val="0024341A"/>
    <w:rsid w:val="00243A17"/>
    <w:rsid w:val="00245154"/>
    <w:rsid w:val="0025185F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1AE3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0341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B55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1A4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3883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3F"/>
    <w:rsid w:val="006468FE"/>
    <w:rsid w:val="00647181"/>
    <w:rsid w:val="00647FBB"/>
    <w:rsid w:val="00652297"/>
    <w:rsid w:val="00656351"/>
    <w:rsid w:val="00656845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65792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35F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460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D87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5006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889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D9E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3C0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042F"/>
    <w:rsid w:val="0071244A"/>
    <w:rsid w:val="00715A70"/>
    <w:rsid w:val="00733EF2"/>
    <w:rsid w:val="00736F64"/>
    <w:rsid w:val="007401FF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B01C7"/>
    <w:rsid w:val="00AE2267"/>
    <w:rsid w:val="00AE7FD7"/>
    <w:rsid w:val="00AF000E"/>
    <w:rsid w:val="00B061B3"/>
    <w:rsid w:val="00B13C73"/>
    <w:rsid w:val="00B14E62"/>
    <w:rsid w:val="00B2159D"/>
    <w:rsid w:val="00B21604"/>
    <w:rsid w:val="00B37AC1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082/2025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082/2025</dc:title>
  <dc:creator>AUDILÉIA GONÇALO DA SILVA</dc:creator>
  <cp:keywords>SEE-PRC-2025/02725</cp:keywords>
  <dc:description>/2017</dc:description>
  <cp:lastModifiedBy>CEE</cp:lastModifiedBy>
  <cp:revision>5</cp:revision>
  <cp:lastPrinted>2025-02-20T17:15:00Z</cp:lastPrinted>
  <dcterms:created xsi:type="dcterms:W3CDTF">2025-02-18T16:53:00Z</dcterms:created>
  <dcterms:modified xsi:type="dcterms:W3CDTF">2025-02-20T17:16:00Z</dcterms:modified>
</cp:coreProperties>
</file>