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60"/>
        <w:rPr>
          <w:b/>
        </w:rPr>
      </w:pPr>
      <w:bookmarkStart w:id="0" w:name="_GoBack"/>
      <w:bookmarkEnd w:id="0"/>
    </w:p>
    <w:p>
      <w:pPr>
        <w:ind w:left="1560"/>
        <w:rPr>
          <w:b/>
        </w:rPr>
      </w:pPr>
    </w:p>
    <w:p>
      <w:pPr>
        <w:ind w:left="2268"/>
        <w:rPr>
          <w:b/>
        </w:rPr>
      </w:pPr>
      <w:r>
        <w:rPr>
          <w:b/>
        </w:rPr>
        <w:t>RESOLUÇÃO N.º 514/2023</w:t>
      </w:r>
    </w:p>
    <w:p>
      <w:pPr>
        <w:ind w:left="2268"/>
        <w:jc w:val="both"/>
      </w:pPr>
    </w:p>
    <w:p>
      <w:pPr>
        <w:ind w:left="2268"/>
        <w:jc w:val="both"/>
      </w:pPr>
    </w:p>
    <w:p>
      <w:pPr>
        <w:ind w:left="2268"/>
        <w:jc w:val="both"/>
        <w:rPr>
          <w:caps/>
        </w:rPr>
      </w:pPr>
      <w:r>
        <w:rPr>
          <w:caps/>
        </w:rPr>
        <w:t xml:space="preserve">RENOVA </w:t>
      </w:r>
      <w:r>
        <w:t xml:space="preserve">O RECONHECIMENTO DO ENSINO FUNDAMENTAL DO 1° AO 5° ANO, </w:t>
      </w:r>
      <w:r>
        <w:rPr>
          <w:caps/>
        </w:rPr>
        <w:t xml:space="preserve">MINISTRADO PELO CEC </w:t>
      </w:r>
      <w:r>
        <w:t xml:space="preserve">CENTRO EDUCACIONAL DA CRIANÇA, </w:t>
      </w:r>
      <w:r>
        <w:rPr>
          <w:caps/>
        </w:rPr>
        <w:t xml:space="preserve">localizadO na </w:t>
      </w:r>
      <w:r>
        <w:rPr>
          <w:szCs w:val="24"/>
        </w:rPr>
        <w:t>RUA CORONEL</w:t>
      </w:r>
      <w:r>
        <w:t xml:space="preserve"> </w:t>
      </w:r>
      <w:r>
        <w:rPr>
          <w:szCs w:val="24"/>
        </w:rPr>
        <w:t>JOÃO BARBOSA MONTEIRO, S/N, NA CIDADE DE AROEIRAS–PB</w:t>
      </w:r>
      <w:r>
        <w:t>,</w:t>
      </w:r>
      <w:r>
        <w:rPr>
          <w:caps/>
        </w:rPr>
        <w:t xml:space="preserve"> </w:t>
      </w:r>
      <w:r>
        <w:t xml:space="preserve">MANTIDO POR </w:t>
      </w:r>
      <w:r>
        <w:rPr>
          <w:bCs/>
          <w:szCs w:val="24"/>
          <w:shd w:val="clear" w:color="auto" w:fill="FFFFFF"/>
        </w:rPr>
        <w:t>RITA DE CASSIA MELO DE SOUZA ASSIS</w:t>
      </w:r>
      <w:r>
        <w:t xml:space="preserve"> </w:t>
      </w:r>
      <w:r>
        <w:rPr>
          <w:szCs w:val="24"/>
        </w:rPr>
        <w:t>– CNPJ</w:t>
      </w:r>
      <w:r>
        <w:t xml:space="preserve"> N.º </w:t>
      </w:r>
      <w:r>
        <w:rPr>
          <w:szCs w:val="24"/>
        </w:rPr>
        <w:t>13.820.037/0001-08</w:t>
      </w:r>
      <w:r>
        <w:rPr>
          <w:caps/>
        </w:rPr>
        <w:t>.</w:t>
      </w:r>
    </w:p>
    <w:p>
      <w:pPr>
        <w:ind w:left="1560"/>
        <w:jc w:val="both"/>
      </w:pPr>
    </w:p>
    <w:p>
      <w:pPr>
        <w:ind w:left="1560"/>
        <w:jc w:val="both"/>
      </w:pPr>
    </w:p>
    <w:p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n.º 103/2023, exarado no Processo n.º SEE-PRC-2022/11164, oriundo da Câmara de Educação Infantil e Ensino Fundamental e aprovado em Sessão Plenária realizada nesta data,</w:t>
      </w:r>
    </w:p>
    <w:p>
      <w:pPr>
        <w:ind w:firstLine="709"/>
        <w:jc w:val="both"/>
      </w:pPr>
    </w:p>
    <w:p>
      <w:pPr>
        <w:ind w:firstLine="709"/>
        <w:jc w:val="both"/>
      </w:pPr>
      <w:r>
        <w:rPr>
          <w:b/>
        </w:rPr>
        <w:t>RESOLVE:</w:t>
      </w:r>
    </w:p>
    <w:p>
      <w:pPr>
        <w:spacing w:before="240"/>
        <w:ind w:firstLine="709"/>
        <w:jc w:val="both"/>
      </w:pPr>
      <w:r>
        <w:rPr>
          <w:b/>
        </w:rPr>
        <w:t xml:space="preserve">Art. 1º </w:t>
      </w:r>
      <w:r>
        <w:t xml:space="preserve">Renovar, pelo período de </w:t>
      </w:r>
      <w:r>
        <w:rPr>
          <w:color w:val="000000"/>
          <w:szCs w:val="24"/>
        </w:rPr>
        <w:t>6 (seis) anos</w:t>
      </w:r>
      <w:r>
        <w:t xml:space="preserve">, o reconhecimento do Ensino Fundamental do 1° ao 5° ano, ministrado pelo CEC Centro Educacional da Criança, localizado na </w:t>
      </w:r>
      <w:r>
        <w:rPr>
          <w:szCs w:val="24"/>
        </w:rPr>
        <w:t>cidade de Aroeiras–PB</w:t>
      </w:r>
      <w:r>
        <w:t xml:space="preserve">, mantido Rita de Cassia Melo de Souza Assis </w:t>
      </w:r>
      <w:r>
        <w:rPr>
          <w:szCs w:val="24"/>
        </w:rPr>
        <w:t>– CNPJ N.</w:t>
      </w:r>
      <w:r>
        <w:t xml:space="preserve">° </w:t>
      </w:r>
      <w:r>
        <w:rPr>
          <w:szCs w:val="24"/>
        </w:rPr>
        <w:t>13.820.037/0001-08</w:t>
      </w:r>
      <w:r>
        <w:t>.</w:t>
      </w:r>
    </w:p>
    <w:p>
      <w:pPr>
        <w:spacing w:before="24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>
        <w:rPr>
          <w:szCs w:val="24"/>
        </w:rPr>
        <w:t>convalidados os estudos dos alunos realizados até a data da publicação desta Resolução.</w:t>
      </w:r>
    </w:p>
    <w:p>
      <w:pPr>
        <w:pStyle w:val="11"/>
        <w:spacing w:before="120" w:after="120"/>
        <w:ind w:firstLine="709"/>
        <w:jc w:val="both"/>
      </w:pPr>
      <w:r>
        <w:rPr>
          <w:b/>
        </w:rPr>
        <w:t xml:space="preserve">Art. 2º </w:t>
      </w:r>
      <w:r>
        <w:t>A presente Resolução entra em vigor na data de sua publicação.</w:t>
      </w:r>
    </w:p>
    <w:p>
      <w:pPr>
        <w:ind w:left="1701" w:hanging="992"/>
        <w:jc w:val="both"/>
      </w:pPr>
      <w:r>
        <w:rPr>
          <w:b/>
        </w:rPr>
        <w:t xml:space="preserve">Art. 3º </w:t>
      </w:r>
      <w:r>
        <w:t>Revogam-se as disposições em contrário.</w:t>
      </w:r>
    </w:p>
    <w:p>
      <w:pPr>
        <w:spacing w:before="200"/>
        <w:ind w:firstLine="709"/>
        <w:jc w:val="both"/>
      </w:pPr>
      <w:r>
        <w:t>Sala das Sessões do Conselho Estadual de Educação, 20 de julho de 2023.</w:t>
      </w:r>
    </w:p>
    <w:p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ADELAIDE ALVES DIAS</w:t>
      </w:r>
    </w:p>
    <w:p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>
      <w:pPr>
        <w:pStyle w:val="2"/>
        <w:spacing w:before="960"/>
        <w:ind w:left="-142" w:right="-284"/>
      </w:pPr>
      <w:r>
        <w:t>ADRIANA BEZERRA CAVALCANTI MEDEIROS NÓBREGA</w:t>
      </w:r>
    </w:p>
    <w:p>
      <w:pPr>
        <w:jc w:val="center"/>
        <w:rPr>
          <w:b/>
          <w:highlight w:val="yellow"/>
        </w:rPr>
      </w:pPr>
      <w:r>
        <w:rPr>
          <w:b/>
        </w:rPr>
        <w:t>Relatora</w:t>
      </w:r>
    </w:p>
    <w:p>
      <w:pPr>
        <w:pStyle w:val="2"/>
        <w:spacing w:before="960"/>
        <w:ind w:left="-142" w:right="-284"/>
        <w:rPr>
          <w:b w:val="0"/>
          <w:highlight w:val="yellow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851" w:bottom="1418" w:left="1701" w:header="993" w:footer="305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8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>
    <w:pPr>
      <w:pStyle w:val="8"/>
      <w:jc w:val="right"/>
    </w:pPr>
    <w:sdt>
      <w:sdtPr>
        <w:id w:val="1441255993"/>
        <w:docPartObj>
          <w:docPartGallery w:val="AutoText"/>
        </w:docPartObj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5184140</wp:posOffset>
          </wp:positionH>
          <wp:positionV relativeFrom="paragraph">
            <wp:posOffset>-85725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7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EAD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D53AD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2D88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5566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3AE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D65B8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25E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0A50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02DF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D7EB3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  <w:rsid w:val="19E14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Arial Narrow" w:hAnsi="Arial Narrow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semiHidden/>
    <w:uiPriority w:val="0"/>
  </w:style>
  <w:style w:type="paragraph" w:styleId="7">
    <w:name w:val="header"/>
    <w:basedOn w:val="1"/>
    <w:link w:val="13"/>
    <w:uiPriority w:val="99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4"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1 Char"/>
    <w:link w:val="2"/>
    <w:uiPriority w:val="0"/>
    <w:rPr>
      <w:b/>
      <w:sz w:val="24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lang w:val="pt-BR" w:eastAsia="pt-BR" w:bidi="ar-SA"/>
    </w:rPr>
  </w:style>
  <w:style w:type="character" w:customStyle="1" w:styleId="12">
    <w:name w:val="Texto de balão Char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7"/>
    <w:uiPriority w:val="99"/>
    <w:rPr>
      <w:sz w:val="24"/>
    </w:rPr>
  </w:style>
  <w:style w:type="character" w:customStyle="1" w:styleId="14">
    <w:name w:val="Rodapé Char"/>
    <w:basedOn w:val="4"/>
    <w:link w:val="8"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1049</Characters>
  <Lines>8</Lines>
  <Paragraphs>2</Paragraphs>
  <TotalTime>5</TotalTime>
  <ScaleCrop>false</ScaleCrop>
  <LinksUpToDate>false</LinksUpToDate>
  <CharactersWithSpaces>1241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2023-08-08T19:05:00Z</dcterms:created>
  <dc:creator>Conselho Estadual de Educação</dc:creator>
  <cp:lastModifiedBy>ITAUTEC</cp:lastModifiedBy>
  <cp:lastPrinted>2023-06-06T19:19:00Z</cp:lastPrinted>
  <dcterms:modified xsi:type="dcterms:W3CDTF">2023-08-11T11:57:45Z</dcterms:modified>
  <dc:subject>Digitado em 05/02/2012</dc:subject>
  <dc:title>Resolução do Conselho Estadual de Educação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C93DDD55D32F4176A7454F7218506306</vt:lpwstr>
  </property>
</Properties>
</file>