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560"/>
        <w:rPr>
          <w:b/>
        </w:rPr>
      </w:pPr>
      <w:bookmarkStart w:id="0" w:name="_GoBack"/>
      <w:bookmarkEnd w:id="0"/>
    </w:p>
    <w:p>
      <w:pPr>
        <w:ind w:left="1560"/>
        <w:rPr>
          <w:b/>
        </w:rPr>
      </w:pPr>
    </w:p>
    <w:p>
      <w:pPr>
        <w:ind w:left="2268"/>
        <w:rPr>
          <w:b/>
        </w:rPr>
      </w:pPr>
      <w:r>
        <w:rPr>
          <w:b/>
        </w:rPr>
        <w:t>RESOLUÇÃO N.º 502/2023</w:t>
      </w:r>
    </w:p>
    <w:p>
      <w:pPr>
        <w:ind w:left="2268"/>
        <w:jc w:val="both"/>
      </w:pPr>
    </w:p>
    <w:p>
      <w:pPr>
        <w:ind w:left="2268"/>
        <w:jc w:val="both"/>
      </w:pPr>
    </w:p>
    <w:p>
      <w:pPr>
        <w:ind w:left="2268"/>
        <w:jc w:val="both"/>
        <w:rPr>
          <w:caps/>
        </w:rPr>
      </w:pPr>
      <w:r>
        <w:t xml:space="preserve">RENOVA O RECONHECIMENTO DO ENSINO FUNDAMENTAL MINISTRADO </w:t>
      </w:r>
      <w:r>
        <w:rPr>
          <w:caps/>
        </w:rPr>
        <w:t xml:space="preserve">PELO </w:t>
      </w:r>
      <w:r>
        <w:rPr>
          <w:szCs w:val="24"/>
        </w:rPr>
        <w:t>COLÉGIO CRISPIM ALMEIDA</w:t>
      </w:r>
      <w:r>
        <w:t xml:space="preserve">, </w:t>
      </w:r>
      <w:r>
        <w:rPr>
          <w:caps/>
        </w:rPr>
        <w:t xml:space="preserve">localizadO na </w:t>
      </w:r>
      <w:r>
        <w:rPr>
          <w:szCs w:val="24"/>
        </w:rPr>
        <w:t>RUA</w:t>
      </w:r>
      <w:r>
        <w:t xml:space="preserve"> </w:t>
      </w:r>
      <w:r>
        <w:rPr>
          <w:szCs w:val="24"/>
        </w:rPr>
        <w:t>MEN DE SÁ, 1.500</w:t>
      </w:r>
      <w:r>
        <w:t>, SANTA ROSA, N</w:t>
      </w:r>
      <w:r>
        <w:rPr>
          <w:szCs w:val="24"/>
        </w:rPr>
        <w:t>A CIDADE DE CAMPINA GRANDE–PB</w:t>
      </w:r>
      <w:r>
        <w:t>,</w:t>
      </w:r>
      <w:r>
        <w:rPr>
          <w:caps/>
        </w:rPr>
        <w:t xml:space="preserve"> </w:t>
      </w:r>
      <w:r>
        <w:t xml:space="preserve">MANTIDO POR </w:t>
      </w:r>
      <w:r>
        <w:rPr>
          <w:szCs w:val="24"/>
        </w:rPr>
        <w:t>NAFYTALY DE JESUS SILVA CRISPIM – CNPJ</w:t>
      </w:r>
      <w:r>
        <w:t xml:space="preserve"> N.º </w:t>
      </w:r>
      <w:r>
        <w:rPr>
          <w:szCs w:val="24"/>
        </w:rPr>
        <w:t>05.512.856/0001-60.</w:t>
      </w:r>
    </w:p>
    <w:p>
      <w:pPr>
        <w:tabs>
          <w:tab w:val="left" w:pos="3090"/>
        </w:tabs>
        <w:ind w:left="2268"/>
        <w:jc w:val="both"/>
      </w:pPr>
    </w:p>
    <w:p>
      <w:pPr>
        <w:tabs>
          <w:tab w:val="left" w:pos="3090"/>
        </w:tabs>
        <w:ind w:left="2268"/>
        <w:jc w:val="both"/>
      </w:pPr>
    </w:p>
    <w:p>
      <w:pPr>
        <w:ind w:firstLine="709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n.º 098/2023, exarado no Processo n.º SEE-PRC-2022/11881, oriundo da Câmara de Educação Infantil e Ensino Fundamental, e aprovado em Sessão Plenária realizada nesta data,</w:t>
      </w:r>
    </w:p>
    <w:p>
      <w:pPr>
        <w:spacing w:before="360"/>
      </w:pPr>
      <w:r>
        <w:rPr>
          <w:b/>
        </w:rPr>
        <w:t>RESOLVE:</w:t>
      </w:r>
    </w:p>
    <w:p>
      <w:pPr>
        <w:spacing w:before="240"/>
        <w:ind w:firstLine="709"/>
        <w:jc w:val="both"/>
      </w:pPr>
      <w:r>
        <w:rPr>
          <w:b/>
        </w:rPr>
        <w:t xml:space="preserve">Art. 1º  </w:t>
      </w:r>
      <w:r>
        <w:t xml:space="preserve">Renovar, pelo período de </w:t>
      </w:r>
      <w:r>
        <w:rPr>
          <w:szCs w:val="24"/>
        </w:rPr>
        <w:t>6 (seis) anos</w:t>
      </w:r>
      <w:r>
        <w:t xml:space="preserve">, o reconhecimento do Ensino Fundamental ministrado pelo Colégio Crispim Almeida, localizado na </w:t>
      </w:r>
      <w:r>
        <w:rPr>
          <w:szCs w:val="24"/>
        </w:rPr>
        <w:t>cidade de Campina Grande–PB</w:t>
      </w:r>
      <w:r>
        <w:t xml:space="preserve">, mantido por </w:t>
      </w:r>
      <w:r>
        <w:rPr>
          <w:szCs w:val="24"/>
        </w:rPr>
        <w:t>Nafytaly de Jesus Silva Crispim – CNPJ n.</w:t>
      </w:r>
      <w:r>
        <w:t xml:space="preserve">° </w:t>
      </w:r>
      <w:r>
        <w:rPr>
          <w:szCs w:val="24"/>
        </w:rPr>
        <w:t>05.512.856/0001-60</w:t>
      </w:r>
      <w:r>
        <w:t>.</w:t>
      </w:r>
    </w:p>
    <w:p>
      <w:pPr>
        <w:spacing w:before="12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>
        <w:rPr>
          <w:szCs w:val="24"/>
        </w:rPr>
        <w:t>convalidados os estudos dos alunos realizados de março de 2022 até a data da publicação desta Resolução.</w:t>
      </w:r>
    </w:p>
    <w:p>
      <w:pPr>
        <w:spacing w:before="120"/>
        <w:ind w:firstLine="709"/>
        <w:jc w:val="both"/>
      </w:pPr>
      <w:r>
        <w:rPr>
          <w:b/>
        </w:rPr>
        <w:t xml:space="preserve">Art. 2º  </w:t>
      </w:r>
      <w:r>
        <w:t>A presente Resolução entra em vigor na data de sua publicação.</w:t>
      </w:r>
    </w:p>
    <w:p>
      <w:pPr>
        <w:spacing w:before="120" w:after="120"/>
        <w:ind w:left="1701" w:hanging="992"/>
        <w:jc w:val="both"/>
      </w:pPr>
      <w:r>
        <w:rPr>
          <w:b/>
        </w:rPr>
        <w:t xml:space="preserve">Art. 3º  </w:t>
      </w:r>
      <w:r>
        <w:t>Revogam-se as disposições em contrário.</w:t>
      </w:r>
    </w:p>
    <w:p>
      <w:pPr>
        <w:spacing w:before="200"/>
        <w:ind w:firstLine="709"/>
        <w:jc w:val="both"/>
      </w:pPr>
      <w:r>
        <w:t>Sala das Sessões do Conselho Estadual de Educação, 13 de julho de 2023.</w:t>
      </w:r>
    </w:p>
    <w:p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ADELAIDE ALVES DIAS</w:t>
      </w:r>
    </w:p>
    <w:p>
      <w:pPr>
        <w:keepNext/>
        <w:jc w:val="center"/>
        <w:outlineLvl w:val="0"/>
      </w:pPr>
      <w:r>
        <w:rPr>
          <w:b/>
          <w:szCs w:val="24"/>
        </w:rPr>
        <w:t>Presidenta do CEE/PB</w:t>
      </w:r>
    </w:p>
    <w:p>
      <w:pPr>
        <w:pStyle w:val="2"/>
        <w:spacing w:before="960"/>
        <w:ind w:left="-142" w:right="-284"/>
      </w:pPr>
      <w:r>
        <w:t>FERNANDA DANIELLA DE FRANÇA BEZERRIL</w:t>
      </w:r>
    </w:p>
    <w:p>
      <w:pPr>
        <w:jc w:val="center"/>
        <w:rPr>
          <w:b/>
          <w:highlight w:val="yellow"/>
        </w:rPr>
      </w:pPr>
      <w:r>
        <w:rPr>
          <w:b/>
        </w:rPr>
        <w:t>Relatora</w:t>
      </w:r>
    </w:p>
    <w:sectPr>
      <w:headerReference r:id="rId3" w:type="default"/>
      <w:footerReference r:id="rId4" w:type="default"/>
      <w:footerReference r:id="rId5" w:type="even"/>
      <w:pgSz w:w="11907" w:h="16840"/>
      <w:pgMar w:top="1418" w:right="851" w:bottom="1418" w:left="1701" w:header="993" w:footer="305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Narrow-Bold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b/>
        <w:sz w:val="18"/>
        <w:szCs w:val="18"/>
      </w:rPr>
    </w:pPr>
    <w:r>
      <w:rPr>
        <w:b/>
        <w:sz w:val="18"/>
        <w:szCs w:val="18"/>
      </w:rPr>
      <w:t>Conselho Estadual de Educação da Paraíba</w:t>
    </w:r>
  </w:p>
  <w:p>
    <w:pPr>
      <w:pStyle w:val="8"/>
      <w:jc w:val="center"/>
      <w:rPr>
        <w:sz w:val="16"/>
        <w:szCs w:val="16"/>
      </w:rPr>
    </w:pPr>
    <w:r>
      <w:rPr>
        <w:sz w:val="16"/>
        <w:szCs w:val="16"/>
      </w:rPr>
      <w:t>Av. Duarte da Silveira, 450 - Centro - João Pessoa-PB - 58013-280</w:t>
    </w:r>
  </w:p>
  <w:p>
    <w:pPr>
      <w:pStyle w:val="8"/>
      <w:jc w:val="center"/>
      <w:rPr>
        <w:i/>
        <w:sz w:val="16"/>
        <w:szCs w:val="16"/>
      </w:rPr>
    </w:pPr>
    <w:r>
      <w:rPr>
        <w:i/>
        <w:sz w:val="16"/>
        <w:szCs w:val="16"/>
      </w:rPr>
      <w:t>(Anexo à Escola Estadual Olivina Olívia)</w:t>
    </w:r>
  </w:p>
  <w:p>
    <w:pPr>
      <w:pStyle w:val="8"/>
      <w:jc w:val="center"/>
      <w:rPr>
        <w:sz w:val="16"/>
        <w:szCs w:val="16"/>
      </w:rPr>
    </w:pPr>
    <w:r>
      <w:rPr>
        <w:sz w:val="16"/>
        <w:szCs w:val="16"/>
      </w:rPr>
      <w:t xml:space="preserve">Telefone: </w:t>
    </w:r>
    <w:r>
      <w:rPr>
        <w:b/>
        <w:sz w:val="16"/>
        <w:szCs w:val="16"/>
      </w:rPr>
      <w:t>(83) 3218-4226</w:t>
    </w:r>
    <w:r>
      <w:rPr>
        <w:sz w:val="16"/>
        <w:szCs w:val="16"/>
      </w:rPr>
      <w:t xml:space="preserve"> | E-mail: </w:t>
    </w:r>
    <w:r>
      <w:rPr>
        <w:b/>
        <w:sz w:val="16"/>
        <w:szCs w:val="16"/>
      </w:rPr>
      <w:t>cee@see.pb.gov.br</w:t>
    </w:r>
    <w:r>
      <w:rPr>
        <w:sz w:val="16"/>
        <w:szCs w:val="16"/>
      </w:rPr>
      <w:t xml:space="preserve"> | Site: </w:t>
    </w:r>
    <w:r>
      <w:rPr>
        <w:b/>
        <w:sz w:val="16"/>
        <w:szCs w:val="16"/>
      </w:rPr>
      <w:t>https://cee.pb.gov.br</w:t>
    </w:r>
  </w:p>
  <w:p>
    <w:pPr>
      <w:pStyle w:val="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>
    <w:pPr>
      <w:pStyle w:val="7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>
    <w:pPr>
      <w:pStyle w:val="7"/>
      <w:pBdr>
        <w:bottom w:val="single" w:color="auto" w:sz="12" w:space="1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Conselho Estadual de Educação da Paraíba</w:t>
    </w:r>
  </w:p>
  <w:p>
    <w:pPr>
      <w:pStyle w:val="7"/>
      <w:pBdr>
        <w:bottom w:val="single" w:color="auto" w:sz="12" w:space="1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2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12B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0A87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58EF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1D5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3C65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2FEE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5F6752"/>
    <w:rsid w:val="0060201D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90667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0013"/>
    <w:rsid w:val="0072128B"/>
    <w:rsid w:val="00723EB3"/>
    <w:rsid w:val="007241FA"/>
    <w:rsid w:val="007244BF"/>
    <w:rsid w:val="00735E9C"/>
    <w:rsid w:val="00736AA0"/>
    <w:rsid w:val="00737A0E"/>
    <w:rsid w:val="007412E5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488B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37D9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67B5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3CD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621A"/>
    <w:rsid w:val="00B87C7B"/>
    <w:rsid w:val="00B87E27"/>
    <w:rsid w:val="00B907A3"/>
    <w:rsid w:val="00B932A5"/>
    <w:rsid w:val="00B93FEE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430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078B0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87DD1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24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  <w:rsid w:val="0D0174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b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rFonts w:ascii="Arial Narrow" w:hAnsi="Arial Narrow"/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4"/>
    <w:semiHidden/>
    <w:uiPriority w:val="0"/>
  </w:style>
  <w:style w:type="paragraph" w:styleId="7">
    <w:name w:val="header"/>
    <w:basedOn w:val="1"/>
    <w:link w:val="13"/>
    <w:uiPriority w:val="99"/>
    <w:pPr>
      <w:tabs>
        <w:tab w:val="center" w:pos="4419"/>
        <w:tab w:val="right" w:pos="8838"/>
      </w:tabs>
    </w:pPr>
  </w:style>
  <w:style w:type="paragraph" w:styleId="8">
    <w:name w:val="footer"/>
    <w:basedOn w:val="1"/>
    <w:link w:val="14"/>
    <w:uiPriority w:val="99"/>
    <w:pPr>
      <w:tabs>
        <w:tab w:val="center" w:pos="4252"/>
        <w:tab w:val="right" w:pos="8504"/>
      </w:tabs>
    </w:pPr>
  </w:style>
  <w:style w:type="paragraph" w:styleId="9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10">
    <w:name w:val="Título 1 Char"/>
    <w:link w:val="2"/>
    <w:uiPriority w:val="0"/>
    <w:rPr>
      <w:b/>
      <w:sz w:val="24"/>
    </w:rPr>
  </w:style>
  <w:style w:type="paragraph" w:styleId="11">
    <w:name w:val="No Spacing"/>
    <w:qFormat/>
    <w:uiPriority w:val="1"/>
    <w:rPr>
      <w:rFonts w:ascii="Times New Roman" w:hAnsi="Times New Roman" w:eastAsia="Times New Roman" w:cs="Times New Roman"/>
      <w:sz w:val="24"/>
      <w:lang w:val="pt-BR" w:eastAsia="pt-BR" w:bidi="ar-SA"/>
    </w:rPr>
  </w:style>
  <w:style w:type="character" w:customStyle="1" w:styleId="12">
    <w:name w:val="Texto de balão Char"/>
    <w:basedOn w:val="4"/>
    <w:link w:val="9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Cabeçalho Char"/>
    <w:basedOn w:val="4"/>
    <w:link w:val="7"/>
    <w:uiPriority w:val="99"/>
    <w:rPr>
      <w:sz w:val="24"/>
    </w:rPr>
  </w:style>
  <w:style w:type="character" w:customStyle="1" w:styleId="14">
    <w:name w:val="Rodapé Char"/>
    <w:basedOn w:val="4"/>
    <w:link w:val="8"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1017</Characters>
  <Lines>8</Lines>
  <Paragraphs>2</Paragraphs>
  <TotalTime>13</TotalTime>
  <ScaleCrop>false</ScaleCrop>
  <LinksUpToDate>false</LinksUpToDate>
  <CharactersWithSpaces>1203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2023-07-20T17:29:00Z</dcterms:created>
  <dc:creator>Conselho Estadual de Educação</dc:creator>
  <cp:lastModifiedBy>ITAUTEC</cp:lastModifiedBy>
  <cp:lastPrinted>2023-07-20T18:05:00Z</cp:lastPrinted>
  <dcterms:modified xsi:type="dcterms:W3CDTF">2023-08-08T17:31:40Z</dcterms:modified>
  <dc:subject>Digitado em 05/02/2012</dc:subject>
  <dc:title>Resolução do Conselho Estadual de Educação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2A523116A5B9458B98A576F03DABCE46</vt:lpwstr>
  </property>
</Properties>
</file>