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268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6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26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RESOLUÇÃO N.º 496/2023</w:t>
      </w:r>
    </w:p>
    <w:p w:rsidR="00000000" w:rsidDel="00000000" w:rsidP="00000000" w:rsidRDefault="00000000" w:rsidRPr="00000000" w14:paraId="00000004">
      <w:pPr>
        <w:ind w:left="22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2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268" w:firstLine="0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RENOVA A AUTORIZAÇÃO PARA FUNCIONAMENTO DA EDUCAÇÃO INFANTIL MINISTRADA PELO</w:t>
      </w:r>
      <w:r w:rsidDel="00000000" w:rsidR="00000000" w:rsidRPr="00000000">
        <w:rPr>
          <w:rtl w:val="0"/>
        </w:rPr>
        <w:t xml:space="preserve"> CEC</w:t>
      </w:r>
      <w:r w:rsidDel="00000000" w:rsidR="00000000" w:rsidRPr="00000000">
        <w:rPr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CENTRO EDUCACIONAL DA CRIANÇA, </w:t>
      </w:r>
      <w:r w:rsidDel="00000000" w:rsidR="00000000" w:rsidRPr="00000000">
        <w:rPr>
          <w:smallCaps w:val="1"/>
          <w:rtl w:val="0"/>
        </w:rPr>
        <w:t xml:space="preserve">LOCALIZADO NA </w:t>
      </w:r>
      <w:r w:rsidDel="00000000" w:rsidR="00000000" w:rsidRPr="00000000">
        <w:rPr>
          <w:rtl w:val="0"/>
        </w:rPr>
        <w:t xml:space="preserve">RUA CORONEL JOÃO BARBOSA MONTEIRO, S/N, NA CIDADE DE AROEIRAS–PB,</w:t>
      </w:r>
      <w:r w:rsidDel="00000000" w:rsidR="00000000" w:rsidRPr="00000000">
        <w:rPr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MANTIDO POR </w:t>
      </w:r>
      <w:r w:rsidDel="00000000" w:rsidR="00000000" w:rsidRPr="00000000">
        <w:rPr>
          <w:highlight w:val="white"/>
          <w:rtl w:val="0"/>
        </w:rPr>
        <w:t xml:space="preserve">RITA DE CASSIA MELO DE SOUZA ASSIS</w:t>
      </w:r>
      <w:r w:rsidDel="00000000" w:rsidR="00000000" w:rsidRPr="00000000">
        <w:rPr>
          <w:rtl w:val="0"/>
        </w:rPr>
        <w:t xml:space="preserve"> – CNPJ N.º 13.820.037/0001-08</w:t>
      </w:r>
      <w:r w:rsidDel="00000000" w:rsidR="00000000" w:rsidRPr="00000000">
        <w:rPr>
          <w:smallCaps w:val="1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2268" w:firstLine="0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09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CONSELHO ESTADUAL DE EDUCAÇÃO DA PARAÍBA,</w:t>
      </w:r>
      <w:r w:rsidDel="00000000" w:rsidR="00000000" w:rsidRPr="00000000">
        <w:rPr>
          <w:rtl w:val="0"/>
        </w:rPr>
        <w:t xml:space="preserve"> no uso de suas atribuições e com fundamento no Parecer n.º 103/2023, exarado no Processo n.º SEE-PRC-2022/11164, oriundo da Câmara de Educação Infantil e Ensino Fundamental e aprovado em Sessão Plenária realizada nesta data,</w:t>
      </w:r>
    </w:p>
    <w:p w:rsidR="00000000" w:rsidDel="00000000" w:rsidP="00000000" w:rsidRDefault="00000000" w:rsidRPr="00000000" w14:paraId="0000000A">
      <w:pPr>
        <w:spacing w:before="360" w:lineRule="auto"/>
        <w:rPr/>
      </w:pPr>
      <w:r w:rsidDel="00000000" w:rsidR="00000000" w:rsidRPr="00000000">
        <w:rPr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ind w:firstLine="709"/>
        <w:jc w:val="both"/>
        <w:rPr/>
      </w:pPr>
      <w:r w:rsidDel="00000000" w:rsidR="00000000" w:rsidRPr="00000000">
        <w:rPr>
          <w:b w:val="1"/>
          <w:rtl w:val="0"/>
        </w:rPr>
        <w:t xml:space="preserve">Art. 1º </w:t>
      </w:r>
      <w:r w:rsidDel="00000000" w:rsidR="00000000" w:rsidRPr="00000000">
        <w:rPr>
          <w:rtl w:val="0"/>
        </w:rPr>
        <w:t xml:space="preserve">Renovar, pelo período de 6 (seis) anos, a autorização para funcionamento da Educação Infantil ministrada pelo CEC Centro Educacional da Criança, localizado na cidade de Aroeiras–PB, mantido por Rita de Cassia Melo de Souza Assis – CNPJ N.° 13.820.037/0001-08.</w:t>
      </w:r>
    </w:p>
    <w:p w:rsidR="00000000" w:rsidDel="00000000" w:rsidP="00000000" w:rsidRDefault="00000000" w:rsidRPr="00000000" w14:paraId="0000000C">
      <w:pPr>
        <w:spacing w:before="120" w:lineRule="auto"/>
        <w:ind w:firstLine="709"/>
        <w:jc w:val="both"/>
        <w:rPr>
          <w:smallCaps w:val="1"/>
        </w:rPr>
      </w:pPr>
      <w:r w:rsidDel="00000000" w:rsidR="00000000" w:rsidRPr="00000000">
        <w:rPr>
          <w:b w:val="1"/>
          <w:rtl w:val="0"/>
        </w:rPr>
        <w:t xml:space="preserve">Parágrafo único. </w:t>
      </w:r>
      <w:r w:rsidDel="00000000" w:rsidR="00000000" w:rsidRPr="00000000">
        <w:rPr>
          <w:rtl w:val="0"/>
        </w:rPr>
        <w:t xml:space="preserve">Ficam convalidados os estudos dos alunos realizados até a data da publicação desta Resolução.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Resolução entra em vigor na data de sua publicação.</w:t>
      </w:r>
    </w:p>
    <w:p w:rsidR="00000000" w:rsidDel="00000000" w:rsidP="00000000" w:rsidRDefault="00000000" w:rsidRPr="00000000" w14:paraId="0000000E">
      <w:pPr>
        <w:ind w:left="1701" w:hanging="992"/>
        <w:jc w:val="both"/>
        <w:rPr/>
      </w:pPr>
      <w:r w:rsidDel="00000000" w:rsidR="00000000" w:rsidRPr="00000000">
        <w:rPr>
          <w:b w:val="1"/>
          <w:rtl w:val="0"/>
        </w:rPr>
        <w:t xml:space="preserve">Art. 3º </w:t>
      </w:r>
      <w:r w:rsidDel="00000000" w:rsidR="00000000" w:rsidRPr="00000000">
        <w:rPr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0F">
      <w:pPr>
        <w:spacing w:before="20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Sala das Sessões do Conselho Estadual de Educação, 20 de julho de 2023.</w:t>
      </w:r>
    </w:p>
    <w:p w:rsidR="00000000" w:rsidDel="00000000" w:rsidP="00000000" w:rsidRDefault="00000000" w:rsidRPr="00000000" w14:paraId="00000010">
      <w:pPr>
        <w:keepNext w:val="1"/>
        <w:spacing w:before="9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ADELAIDE ALVES DIAS</w:t>
      </w:r>
    </w:p>
    <w:p w:rsidR="00000000" w:rsidDel="00000000" w:rsidP="00000000" w:rsidRDefault="00000000" w:rsidRPr="00000000" w14:paraId="00000011">
      <w:pPr>
        <w:keepNext w:val="1"/>
        <w:jc w:val="center"/>
        <w:rPr/>
      </w:pPr>
      <w:r w:rsidDel="00000000" w:rsidR="00000000" w:rsidRPr="00000000">
        <w:rPr>
          <w:b w:val="1"/>
          <w:rtl w:val="0"/>
        </w:rPr>
        <w:t xml:space="preserve">Presidenta do CEE/PB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before="960" w:lineRule="auto"/>
        <w:ind w:left="-142" w:right="-284" w:firstLine="0"/>
        <w:rPr/>
      </w:pPr>
      <w:r w:rsidDel="00000000" w:rsidR="00000000" w:rsidRPr="00000000">
        <w:rPr>
          <w:rtl w:val="0"/>
        </w:rPr>
        <w:t xml:space="preserve">ADRIANA BEZERRA CAVALCANTI MEDEIROS NÓBREGA</w:t>
      </w:r>
    </w:p>
    <w:p w:rsidR="00000000" w:rsidDel="00000000" w:rsidP="00000000" w:rsidRDefault="00000000" w:rsidRPr="00000000" w14:paraId="00000013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Relatora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1418" w:top="1418" w:left="1701" w:right="851" w:header="992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(83) 3218-4226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E-mail: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cee@see.pb.gov.br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Site: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https://cee.pb.gov.br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5152390</wp:posOffset>
          </wp:positionH>
          <wp:positionV relativeFrom="paragraph">
            <wp:posOffset>-34924</wp:posOffset>
          </wp:positionV>
          <wp:extent cx="704850" cy="6832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-105409</wp:posOffset>
          </wp:positionV>
          <wp:extent cx="828377" cy="73281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Conselho Estadual de Educação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CW/lEweET9zqDE5vmDNkKKxqQ==">CgMxLjAyCGguZ2pkZ3hzOAByITFuY0hZdmZZMXpBTGRIQWxHa0ZXUGNySVE5bVpfYWpHaQ==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4BC3F3B1AA3C4494A580B5D8BCCFEBAA</vt:lpwstr>
  </property>
</Properties>
</file>