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68"/>
        <w:rPr>
          <w:b/>
        </w:rPr>
      </w:pPr>
    </w:p>
    <w:p>
      <w:pPr>
        <w:ind w:left="2268"/>
        <w:rPr>
          <w:b/>
        </w:rPr>
      </w:pPr>
      <w:r>
        <w:rPr>
          <w:b/>
        </w:rPr>
        <w:t>RESOLUÇÃO N.º 476/2023</w:t>
      </w:r>
    </w:p>
    <w:p>
      <w:pPr>
        <w:ind w:left="2268"/>
        <w:jc w:val="both"/>
      </w:pPr>
    </w:p>
    <w:p>
      <w:pPr>
        <w:ind w:left="2268"/>
        <w:jc w:val="both"/>
      </w:pPr>
    </w:p>
    <w:p>
      <w:pPr>
        <w:ind w:left="2268"/>
        <w:jc w:val="both"/>
      </w:pPr>
      <w:r>
        <w:t>AUTORIZA O FUNCIONAMENTO DA EDUCAÇÃO INFANTIL NA ESCOLA IEPMA</w:t>
      </w:r>
      <w:r>
        <w:rPr>
          <w:rFonts w:hint="default"/>
          <w:lang w:val="pt-BR"/>
        </w:rPr>
        <w:t xml:space="preserve"> MAIS</w:t>
      </w:r>
      <w:r>
        <w:t xml:space="preserve">, LOCALIZADA NA </w:t>
      </w:r>
      <w:r>
        <w:rPr>
          <w:szCs w:val="24"/>
        </w:rPr>
        <w:t>RUA JOSÉ RODRIGUES DE PAIVA, 47, JOÃO PAULO II, NA CIDADE DE JOÃO PESSOA–PB</w:t>
      </w:r>
      <w:r>
        <w:t xml:space="preserve">, MANTIDA PELO CEPMA – CENTRO EDUCACIONAL LTDA. </w:t>
      </w:r>
      <w:r>
        <w:rPr>
          <w:szCs w:val="24"/>
        </w:rPr>
        <w:t>– CNPJ 33.454.459/0001-14</w:t>
      </w:r>
      <w:r>
        <w:t>.</w:t>
      </w:r>
    </w:p>
    <w:p>
      <w:pPr>
        <w:ind w:left="2268"/>
        <w:jc w:val="both"/>
        <w:rPr>
          <w:caps/>
        </w:rPr>
      </w:pPr>
    </w:p>
    <w:p>
      <w:pPr>
        <w:tabs>
          <w:tab w:val="left" w:pos="3090"/>
        </w:tabs>
        <w:jc w:val="both"/>
      </w:pPr>
    </w:p>
    <w:p>
      <w:pPr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n.º 081/2023, exarado no Processo n.º 0012126-3/2019, oriundo da Câmara de Ensino Médio, Educação Profissional e Ensino Superior e aprovado em Sessão Plenária realizada nesta data,</w:t>
      </w:r>
    </w:p>
    <w:p>
      <w:pPr>
        <w:spacing w:before="360"/>
      </w:pPr>
      <w:r>
        <w:rPr>
          <w:b/>
        </w:rPr>
        <w:t>RESOLVE:</w:t>
      </w:r>
    </w:p>
    <w:p>
      <w:pPr>
        <w:spacing w:before="240"/>
        <w:ind w:firstLine="709"/>
        <w:jc w:val="both"/>
        <w:rPr>
          <w:caps/>
        </w:rPr>
      </w:pPr>
      <w:r>
        <w:rPr>
          <w:b/>
        </w:rPr>
        <w:t xml:space="preserve">Art. 1º </w:t>
      </w:r>
      <w:r>
        <w:t xml:space="preserve">Autorizar, pelo período de 3 (três) anos, o funcionamento da Educação Infantil na </w:t>
      </w:r>
      <w:r>
        <w:rPr>
          <w:rFonts w:hint="default"/>
          <w:lang w:val="pt-BR"/>
        </w:rPr>
        <w:t>E</w:t>
      </w:r>
      <w:r>
        <w:t>scola Iepma</w:t>
      </w:r>
      <w:r>
        <w:rPr>
          <w:rFonts w:hint="default"/>
          <w:lang w:val="pt-BR"/>
        </w:rPr>
        <w:t xml:space="preserve"> Mais</w:t>
      </w:r>
      <w:bookmarkStart w:id="0" w:name="_GoBack"/>
      <w:bookmarkEnd w:id="0"/>
      <w:r>
        <w:t xml:space="preserve">, localizada na </w:t>
      </w:r>
      <w:r>
        <w:rPr>
          <w:szCs w:val="24"/>
        </w:rPr>
        <w:t>cidade de João Pessoa–PB</w:t>
      </w:r>
      <w:r>
        <w:t xml:space="preserve">, mantida pelo CEPMA – Centro Educacional Ltda. </w:t>
      </w:r>
      <w:r>
        <w:rPr>
          <w:szCs w:val="24"/>
        </w:rPr>
        <w:t>– CNPJ 33.454.459/0001-14.</w:t>
      </w:r>
    </w:p>
    <w:p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>
        <w:rPr>
          <w:szCs w:val="24"/>
        </w:rPr>
        <w:t>convalidados os estudos dos alunos realizados até a data da publicação desta Resolução.</w:t>
      </w:r>
    </w:p>
    <w:p>
      <w:pPr>
        <w:pStyle w:val="11"/>
        <w:spacing w:before="120" w:after="120"/>
        <w:ind w:firstLine="709"/>
        <w:jc w:val="both"/>
      </w:pPr>
      <w:r>
        <w:rPr>
          <w:b/>
        </w:rPr>
        <w:t xml:space="preserve">Art. 2º </w:t>
      </w:r>
      <w:r>
        <w:t>A presente Resolução entra em vigor na data de sua publicação.</w:t>
      </w:r>
    </w:p>
    <w:p>
      <w:pPr>
        <w:ind w:left="1701" w:hanging="992"/>
        <w:jc w:val="both"/>
      </w:pPr>
      <w:r>
        <w:rPr>
          <w:b/>
        </w:rPr>
        <w:t xml:space="preserve">Art. 3º </w:t>
      </w:r>
      <w:r>
        <w:t>Revogam-se as disposições em contrário.</w:t>
      </w:r>
    </w:p>
    <w:p>
      <w:pPr>
        <w:spacing w:before="200"/>
        <w:ind w:firstLine="709"/>
        <w:jc w:val="both"/>
      </w:pPr>
      <w:r>
        <w:t>Sala das Sessões do Conselho Estadual de Educação, 15 de junho de 2023.</w:t>
      </w:r>
    </w:p>
    <w:p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ADELAIDE ALVES DIAS</w:t>
      </w:r>
    </w:p>
    <w:p>
      <w:pPr>
        <w:keepNext/>
        <w:jc w:val="center"/>
        <w:outlineLvl w:val="0"/>
      </w:pPr>
      <w:r>
        <w:rPr>
          <w:b/>
          <w:szCs w:val="24"/>
        </w:rPr>
        <w:t>Presidenta do CEE/PB</w:t>
      </w:r>
    </w:p>
    <w:p>
      <w:pPr>
        <w:pStyle w:val="2"/>
        <w:spacing w:before="960"/>
        <w:ind w:left="-142" w:right="-284"/>
      </w:pPr>
      <w:r>
        <w:t>MARCOS DE ANDRADE SEGUNDO</w:t>
      </w:r>
    </w:p>
    <w:p>
      <w:pPr>
        <w:jc w:val="center"/>
        <w:rPr>
          <w:b/>
          <w:highlight w:val="yellow"/>
        </w:rPr>
      </w:pPr>
      <w:r>
        <w:rPr>
          <w:b/>
        </w:rPr>
        <w:t>Relator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18" w:right="851" w:bottom="1418" w:left="1701" w:header="993" w:footer="1025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Narrow-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b/>
        <w:sz w:val="18"/>
        <w:szCs w:val="18"/>
      </w:rPr>
    </w:pPr>
    <w:r>
      <w:rPr>
        <w:b/>
        <w:sz w:val="18"/>
        <w:szCs w:val="18"/>
      </w:rPr>
      <w:t>Conselho Estadual de Educação da Paraíba</w:t>
    </w:r>
  </w:p>
  <w:p>
    <w:pPr>
      <w:pStyle w:val="8"/>
      <w:jc w:val="center"/>
      <w:rPr>
        <w:sz w:val="16"/>
        <w:szCs w:val="16"/>
      </w:rPr>
    </w:pPr>
    <w:r>
      <w:rPr>
        <w:sz w:val="16"/>
        <w:szCs w:val="16"/>
      </w:rPr>
      <w:t>Av. Duarte da Silveira, 450 - Centro - João Pessoa-PB - 58013-280</w:t>
    </w:r>
  </w:p>
  <w:p>
    <w:pPr>
      <w:pStyle w:val="8"/>
      <w:jc w:val="center"/>
      <w:rPr>
        <w:i/>
        <w:sz w:val="16"/>
        <w:szCs w:val="16"/>
      </w:rPr>
    </w:pPr>
    <w:r>
      <w:rPr>
        <w:i/>
        <w:sz w:val="16"/>
        <w:szCs w:val="16"/>
      </w:rPr>
      <w:t>(Anexo à Escola Estadual Olivina Olívia)</w:t>
    </w:r>
  </w:p>
  <w:p>
    <w:pPr>
      <w:pStyle w:val="8"/>
      <w:jc w:val="center"/>
      <w:rPr>
        <w:sz w:val="16"/>
        <w:szCs w:val="16"/>
      </w:rPr>
    </w:pPr>
    <w:r>
      <w:rPr>
        <w:sz w:val="16"/>
        <w:szCs w:val="16"/>
      </w:rPr>
      <w:t xml:space="preserve">Telefone: </w:t>
    </w:r>
    <w:r>
      <w:rPr>
        <w:b/>
        <w:sz w:val="16"/>
        <w:szCs w:val="16"/>
      </w:rPr>
      <w:t>(83) 3218-4226</w:t>
    </w:r>
    <w:r>
      <w:rPr>
        <w:sz w:val="16"/>
        <w:szCs w:val="16"/>
      </w:rPr>
      <w:t xml:space="preserve"> | E-mail: </w:t>
    </w:r>
    <w:r>
      <w:rPr>
        <w:b/>
        <w:sz w:val="16"/>
        <w:szCs w:val="16"/>
      </w:rPr>
      <w:t>cee@see.pb.gov.br</w:t>
    </w:r>
    <w:r>
      <w:rPr>
        <w:sz w:val="16"/>
        <w:szCs w:val="16"/>
      </w:rPr>
      <w:t xml:space="preserve"> | Site: </w:t>
    </w:r>
    <w:r>
      <w:rPr>
        <w:b/>
        <w:sz w:val="16"/>
        <w:szCs w:val="16"/>
      </w:rPr>
      <w:t>https://cee.pb.gov.br</w:t>
    </w:r>
  </w:p>
  <w:p>
    <w:pPr>
      <w:pStyle w:val="8"/>
      <w:jc w:val="right"/>
    </w:pPr>
    <w:sdt>
      <w:sdtPr>
        <w:id w:val="1441255993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-1"/>
      <w:jc w:val="center"/>
      <w:rPr>
        <w:rFonts w:ascii="ArialNarrow-Bold" w:hAnsi="ArialNarrow-Bold" w:cs="ArialNarrow-Bold"/>
        <w:b/>
        <w:bCs/>
        <w:sz w:val="28"/>
        <w:szCs w:val="28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5208270</wp:posOffset>
          </wp:positionH>
          <wp:positionV relativeFrom="paragraph">
            <wp:posOffset>219075</wp:posOffset>
          </wp:positionV>
          <wp:extent cx="704850" cy="683260"/>
          <wp:effectExtent l="0" t="0" r="0" b="0"/>
          <wp:wrapNone/>
          <wp:docPr id="2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jc w:val="center"/>
      <w:rPr>
        <w:b/>
        <w:color w:val="000000"/>
        <w:sz w:val="28"/>
        <w:szCs w:val="28"/>
      </w:rPr>
    </w:pPr>
    <w:r>
      <w:rPr>
        <w:rFonts w:ascii="Arial Narrow" w:hAnsi="Arial Narrow" w:eastAsia="Arial Narrow" w:cs="Arial Narrow"/>
        <w:b/>
        <w:color w:val="000000"/>
        <w:sz w:val="28"/>
        <w:szCs w:val="28"/>
      </w:rPr>
      <w:t>Governo da Paraíba</w:t>
    </w:r>
    <w: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-104775</wp:posOffset>
          </wp:positionV>
          <wp:extent cx="828675" cy="732790"/>
          <wp:effectExtent l="0" t="0" r="0" b="0"/>
          <wp:wrapNone/>
          <wp:docPr id="2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jc w:val="center"/>
      <w:rPr>
        <w:b/>
        <w:color w:val="000000"/>
        <w:sz w:val="28"/>
        <w:szCs w:val="28"/>
      </w:rPr>
    </w:pPr>
    <w:r>
      <w:rPr>
        <w:rFonts w:ascii="Arial Narrow" w:hAnsi="Arial Narrow" w:eastAsia="Arial Narrow" w:cs="Arial Narrow"/>
        <w:b/>
        <w:color w:val="000000"/>
        <w:sz w:val="28"/>
        <w:szCs w:val="28"/>
      </w:rPr>
      <w:t>Secretaria de Estado da Educação</w:t>
    </w:r>
  </w:p>
  <w:p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jc w:val="center"/>
      <w:rPr>
        <w:rFonts w:ascii="Arial Narrow" w:hAnsi="Arial Narrow" w:eastAsia="Arial Narrow" w:cs="Arial Narrow"/>
        <w:b/>
        <w:color w:val="000000"/>
        <w:sz w:val="28"/>
        <w:szCs w:val="28"/>
      </w:rPr>
    </w:pPr>
    <w:r>
      <w:rPr>
        <w:rFonts w:ascii="Arial Narrow" w:hAnsi="Arial Narrow" w:eastAsia="Arial Narrow" w:cs="Arial Narrow"/>
        <w:b/>
        <w:color w:val="000000"/>
        <w:sz w:val="28"/>
        <w:szCs w:val="28"/>
      </w:rPr>
      <w:t>Conselho Estadual de Educação da Paraíba</w:t>
    </w:r>
  </w:p>
  <w:p>
    <w:pPr>
      <w:pBdr>
        <w:top w:val="none" w:color="auto" w:sz="0" w:space="0"/>
        <w:left w:val="none" w:color="auto" w:sz="0" w:space="0"/>
        <w:bottom w:val="single" w:color="000000" w:sz="12" w:space="1"/>
        <w:right w:val="none" w:color="auto" w:sz="0" w:space="0"/>
        <w:between w:val="none" w:color="auto" w:sz="0" w:space="0"/>
      </w:pBdr>
      <w:tabs>
        <w:tab w:val="center" w:pos="4419"/>
        <w:tab w:val="right" w:pos="8838"/>
      </w:tabs>
      <w:jc w:val="center"/>
      <w:rPr>
        <w:b/>
        <w:color w:val="000000"/>
        <w:sz w:val="28"/>
        <w:szCs w:val="28"/>
      </w:rPr>
    </w:pP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2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1590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1F76"/>
    <w:rsid w:val="00132456"/>
    <w:rsid w:val="0013699A"/>
    <w:rsid w:val="001369F5"/>
    <w:rsid w:val="00140910"/>
    <w:rsid w:val="00143CEE"/>
    <w:rsid w:val="001456CE"/>
    <w:rsid w:val="00145AFA"/>
    <w:rsid w:val="00157653"/>
    <w:rsid w:val="00157DCE"/>
    <w:rsid w:val="00160E76"/>
    <w:rsid w:val="001750D8"/>
    <w:rsid w:val="00175B32"/>
    <w:rsid w:val="001764FC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47D5"/>
    <w:rsid w:val="00294D1F"/>
    <w:rsid w:val="00296FB7"/>
    <w:rsid w:val="002A1726"/>
    <w:rsid w:val="002A190F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7182"/>
    <w:rsid w:val="00320FF3"/>
    <w:rsid w:val="0032208F"/>
    <w:rsid w:val="00323E20"/>
    <w:rsid w:val="00327B50"/>
    <w:rsid w:val="00330F19"/>
    <w:rsid w:val="003327B5"/>
    <w:rsid w:val="0033456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0BA8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0C78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C20"/>
    <w:rsid w:val="00636116"/>
    <w:rsid w:val="00637893"/>
    <w:rsid w:val="00640987"/>
    <w:rsid w:val="006432C1"/>
    <w:rsid w:val="006435EB"/>
    <w:rsid w:val="006442BE"/>
    <w:rsid w:val="00644B09"/>
    <w:rsid w:val="006569E4"/>
    <w:rsid w:val="00657E06"/>
    <w:rsid w:val="00667894"/>
    <w:rsid w:val="00672D25"/>
    <w:rsid w:val="00674BF3"/>
    <w:rsid w:val="006750C3"/>
    <w:rsid w:val="00675DF6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1998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189"/>
    <w:rsid w:val="009F0B14"/>
    <w:rsid w:val="009F1AAE"/>
    <w:rsid w:val="009F2F1B"/>
    <w:rsid w:val="009F55EC"/>
    <w:rsid w:val="00A02AD5"/>
    <w:rsid w:val="00A02B3F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5695"/>
    <w:rsid w:val="00C26F81"/>
    <w:rsid w:val="00C271D8"/>
    <w:rsid w:val="00C300EA"/>
    <w:rsid w:val="00C32019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141F"/>
    <w:rsid w:val="00CC1995"/>
    <w:rsid w:val="00CC2DFF"/>
    <w:rsid w:val="00CC37BA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90C34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E5D90"/>
    <w:rsid w:val="00EE7CBB"/>
    <w:rsid w:val="00EF0F27"/>
    <w:rsid w:val="00F007F8"/>
    <w:rsid w:val="00F01420"/>
    <w:rsid w:val="00F02591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D747F"/>
    <w:rsid w:val="00FE12D0"/>
    <w:rsid w:val="00FE1BA2"/>
    <w:rsid w:val="00FE2822"/>
    <w:rsid w:val="00FE2E81"/>
    <w:rsid w:val="00FE3962"/>
    <w:rsid w:val="00FE3B76"/>
    <w:rsid w:val="00FE451C"/>
    <w:rsid w:val="00FE696A"/>
    <w:rsid w:val="00FE7DCC"/>
    <w:rsid w:val="00FF0225"/>
    <w:rsid w:val="00FF56BB"/>
    <w:rsid w:val="00FF5B33"/>
    <w:rsid w:val="00FF7863"/>
    <w:rsid w:val="21BC5EE0"/>
    <w:rsid w:val="4DCA3827"/>
    <w:rsid w:val="61F658B1"/>
    <w:rsid w:val="67613BD7"/>
    <w:rsid w:val="72E17C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t-BR" w:eastAsia="pt-BR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b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Arial Narrow" w:hAnsi="Arial Narrow"/>
      <w:b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4"/>
    <w:semiHidden/>
    <w:uiPriority w:val="0"/>
  </w:style>
  <w:style w:type="paragraph" w:styleId="7">
    <w:name w:val="header"/>
    <w:basedOn w:val="1"/>
    <w:link w:val="13"/>
    <w:qFormat/>
    <w:uiPriority w:val="99"/>
    <w:pPr>
      <w:tabs>
        <w:tab w:val="center" w:pos="4419"/>
        <w:tab w:val="right" w:pos="8838"/>
      </w:tabs>
    </w:pPr>
  </w:style>
  <w:style w:type="paragraph" w:styleId="8">
    <w:name w:val="footer"/>
    <w:basedOn w:val="1"/>
    <w:link w:val="14"/>
    <w:uiPriority w:val="99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character" w:customStyle="1" w:styleId="10">
    <w:name w:val="Título 1 Char"/>
    <w:link w:val="2"/>
    <w:qFormat/>
    <w:uiPriority w:val="0"/>
    <w:rPr>
      <w:b/>
      <w:sz w:val="24"/>
    </w:rPr>
  </w:style>
  <w:style w:type="paragraph" w:styleId="11">
    <w:name w:val="No Spacing"/>
    <w:qFormat/>
    <w:uiPriority w:val="1"/>
    <w:rPr>
      <w:rFonts w:ascii="Times New Roman" w:hAnsi="Times New Roman" w:eastAsia="Times New Roman" w:cs="Times New Roman"/>
      <w:sz w:val="24"/>
      <w:lang w:val="pt-BR" w:eastAsia="pt-BR" w:bidi="ar-SA"/>
    </w:rPr>
  </w:style>
  <w:style w:type="character" w:customStyle="1" w:styleId="12">
    <w:name w:val="Texto de balão Char"/>
    <w:basedOn w:val="4"/>
    <w:link w:val="9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Cabeçalho Char"/>
    <w:basedOn w:val="4"/>
    <w:link w:val="7"/>
    <w:qFormat/>
    <w:uiPriority w:val="99"/>
    <w:rPr>
      <w:sz w:val="24"/>
    </w:rPr>
  </w:style>
  <w:style w:type="character" w:customStyle="1" w:styleId="14">
    <w:name w:val="Rodapé Char"/>
    <w:basedOn w:val="4"/>
    <w:link w:val="8"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961</Characters>
  <Lines>8</Lines>
  <Paragraphs>2</Paragraphs>
  <TotalTime>5</TotalTime>
  <ScaleCrop>false</ScaleCrop>
  <LinksUpToDate>false</LinksUpToDate>
  <CharactersWithSpaces>1136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2023-06-21T14:58:00Z</dcterms:created>
  <dc:creator>Conselho Estadual de Educação</dc:creator>
  <cp:lastModifiedBy>Pâmela Peronico Leite Ramalho</cp:lastModifiedBy>
  <cp:lastPrinted>2023-06-22T13:24:00Z</cp:lastPrinted>
  <dcterms:modified xsi:type="dcterms:W3CDTF">2023-06-26T16:43:24Z</dcterms:modified>
  <dc:subject>Digitado em 05/02/2012</dc:subject>
  <dc:title>Resolução do Conselho Estadual de Educação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16D5E4AF4F584E1089CD8DA5FF8F2275</vt:lpwstr>
  </property>
</Properties>
</file>