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B5F9" w14:textId="77777777" w:rsidR="004A5951" w:rsidRDefault="004A5951"/>
    <w:p w14:paraId="6535E7B3" w14:textId="77777777" w:rsidR="004A5951" w:rsidRDefault="004A5951"/>
    <w:p w14:paraId="60069A7D" w14:textId="77777777" w:rsidR="004A5951" w:rsidRPr="00CC3976" w:rsidRDefault="004A5951" w:rsidP="00E35D3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E57CB8">
        <w:rPr>
          <w:b/>
        </w:rPr>
        <w:t>8</w:t>
      </w:r>
      <w:r w:rsidR="00414B3E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78618CCA" w14:textId="77777777" w:rsidR="009350F9" w:rsidRPr="00CC3976" w:rsidRDefault="009350F9" w:rsidP="00E35D3D">
      <w:pPr>
        <w:ind w:left="2268"/>
        <w:rPr>
          <w:b/>
        </w:rPr>
      </w:pPr>
    </w:p>
    <w:p w14:paraId="51632A5A" w14:textId="77777777" w:rsidR="004A5951" w:rsidRPr="00CC3976" w:rsidRDefault="004A5951" w:rsidP="00E35D3D">
      <w:pPr>
        <w:ind w:left="2268"/>
        <w:jc w:val="both"/>
      </w:pPr>
    </w:p>
    <w:p w14:paraId="645C9A08" w14:textId="7454EF2F" w:rsidR="004A5951" w:rsidRPr="00842753" w:rsidRDefault="00E35D3D" w:rsidP="00E35D3D">
      <w:pPr>
        <w:ind w:left="2268"/>
        <w:jc w:val="both"/>
        <w:rPr>
          <w:caps/>
        </w:rPr>
      </w:pPr>
      <w:r>
        <w:t>RENOVA A AUTORIZAÇÃO PARA</w:t>
      </w:r>
      <w:r w:rsidR="00D84479">
        <w:t xml:space="preserve"> FUNCIONAMENTO DA EDUCAÇÃO INFANTIL MINISTRADA NO </w:t>
      </w:r>
      <w:r w:rsidR="00D84479" w:rsidRPr="003C4355">
        <w:rPr>
          <w:szCs w:val="24"/>
        </w:rPr>
        <w:t>INSTITUTO VIRGEM DOS POBRES</w:t>
      </w:r>
      <w:r w:rsidR="00D84479" w:rsidRPr="005813B2">
        <w:rPr>
          <w:szCs w:val="24"/>
        </w:rPr>
        <w:t>, LOCALIZADO NA</w:t>
      </w:r>
      <w:r w:rsidR="00D84479" w:rsidRPr="003C4355">
        <w:rPr>
          <w:szCs w:val="24"/>
        </w:rPr>
        <w:t xml:space="preserve"> RUA LUIZ FELIX </w:t>
      </w:r>
      <w:r w:rsidR="00D84479">
        <w:rPr>
          <w:szCs w:val="24"/>
        </w:rPr>
        <w:t>DA</w:t>
      </w:r>
      <w:r w:rsidR="00D84479" w:rsidRPr="003C4355">
        <w:rPr>
          <w:szCs w:val="24"/>
        </w:rPr>
        <w:t xml:space="preserve"> SILVA</w:t>
      </w:r>
      <w:r w:rsidR="00D84479">
        <w:rPr>
          <w:szCs w:val="24"/>
        </w:rPr>
        <w:t>,</w:t>
      </w:r>
      <w:r w:rsidR="00D84479" w:rsidRPr="003C4355">
        <w:rPr>
          <w:szCs w:val="24"/>
        </w:rPr>
        <w:t xml:space="preserve"> </w:t>
      </w:r>
      <w:r w:rsidR="00D84479">
        <w:rPr>
          <w:szCs w:val="24"/>
        </w:rPr>
        <w:t>S</w:t>
      </w:r>
      <w:r w:rsidR="00D84479" w:rsidRPr="003C4355">
        <w:rPr>
          <w:szCs w:val="24"/>
        </w:rPr>
        <w:t>/</w:t>
      </w:r>
      <w:r>
        <w:rPr>
          <w:szCs w:val="24"/>
        </w:rPr>
        <w:t>N,</w:t>
      </w:r>
      <w:r w:rsidR="00D84479" w:rsidRPr="003C4355">
        <w:rPr>
          <w:szCs w:val="24"/>
        </w:rPr>
        <w:t xml:space="preserve"> CENTRO, NA CIDADE DE MOGEIRO</w:t>
      </w:r>
      <w:r>
        <w:rPr>
          <w:szCs w:val="24"/>
        </w:rPr>
        <w:t>–</w:t>
      </w:r>
      <w:r w:rsidR="00D84479" w:rsidRPr="00132976">
        <w:rPr>
          <w:szCs w:val="24"/>
        </w:rPr>
        <w:t>PB</w:t>
      </w:r>
      <w:r w:rsidR="00D84479" w:rsidRPr="00FE70F1">
        <w:t>, MANTID</w:t>
      </w:r>
      <w:r w:rsidR="00D84479">
        <w:t>O</w:t>
      </w:r>
      <w:r w:rsidR="00D84479" w:rsidRPr="00FE70F1">
        <w:t xml:space="preserve"> P</w:t>
      </w:r>
      <w:r w:rsidR="00D84479">
        <w:t xml:space="preserve">OR </w:t>
      </w:r>
      <w:r w:rsidR="00D84479" w:rsidRPr="003C4355">
        <w:rPr>
          <w:szCs w:val="24"/>
        </w:rPr>
        <w:t>GILVANDIRA SOUSA DA SILVA</w:t>
      </w:r>
      <w:r w:rsidR="00D84479" w:rsidRPr="00FE70F1">
        <w:rPr>
          <w:szCs w:val="24"/>
        </w:rPr>
        <w:t xml:space="preserve"> – </w:t>
      </w:r>
      <w:r w:rsidR="00D84479">
        <w:rPr>
          <w:szCs w:val="24"/>
        </w:rPr>
        <w:t xml:space="preserve">CNPJ </w:t>
      </w:r>
      <w:r w:rsidR="00D84479" w:rsidRPr="00414B3E">
        <w:rPr>
          <w:szCs w:val="24"/>
        </w:rPr>
        <w:t>01.621.665/0001-85</w:t>
      </w:r>
      <w:r w:rsidR="00D84479" w:rsidRPr="00EB2263">
        <w:t>.</w:t>
      </w:r>
    </w:p>
    <w:p w14:paraId="4F8E0EDB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17DCBB42" w14:textId="77777777" w:rsidR="004A5951" w:rsidRPr="00842753" w:rsidRDefault="004A5951">
      <w:pPr>
        <w:jc w:val="both"/>
      </w:pPr>
    </w:p>
    <w:p w14:paraId="0A088256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D84479">
        <w:t>40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84479" w:rsidRPr="00D84479">
        <w:t>0020992-4/2019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37CC8EE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53501F7" w14:textId="7968CEB0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E35D3D">
        <w:rPr>
          <w:b/>
        </w:rPr>
        <w:t xml:space="preserve"> </w:t>
      </w:r>
      <w:r w:rsidR="001123B5">
        <w:rPr>
          <w:b/>
        </w:rPr>
        <w:t xml:space="preserve"> </w:t>
      </w:r>
      <w:r w:rsidR="00160150">
        <w:t>Renovar</w:t>
      </w:r>
      <w:r w:rsidR="00160150" w:rsidRPr="00842753">
        <w:t xml:space="preserve">, pelo período </w:t>
      </w:r>
      <w:r w:rsidR="00160150" w:rsidRPr="00C84487">
        <w:t xml:space="preserve">de </w:t>
      </w:r>
      <w:r w:rsidR="00D84479">
        <w:t>6</w:t>
      </w:r>
      <w:r w:rsidR="00160150" w:rsidRPr="001764FC">
        <w:t xml:space="preserve"> (</w:t>
      </w:r>
      <w:r w:rsidR="00D84479">
        <w:t>sei</w:t>
      </w:r>
      <w:r w:rsidR="00160150">
        <w:t>s</w:t>
      </w:r>
      <w:r w:rsidR="00160150" w:rsidRPr="001764FC">
        <w:t>)</w:t>
      </w:r>
      <w:r w:rsidR="00160150" w:rsidRPr="00C84487">
        <w:t xml:space="preserve"> anos, </w:t>
      </w:r>
      <w:r w:rsidR="00E35D3D">
        <w:t>a autorização para</w:t>
      </w:r>
      <w:r w:rsidR="00160150" w:rsidRPr="00C84487">
        <w:t xml:space="preserve"> funcionamento </w:t>
      </w:r>
      <w:r w:rsidR="00160150">
        <w:t>da Educação Infantil ministrada</w:t>
      </w:r>
      <w:r w:rsidR="00C56F5E">
        <w:t xml:space="preserve"> </w:t>
      </w:r>
      <w:r w:rsidR="008576A6">
        <w:t>n</w:t>
      </w:r>
      <w:r w:rsidR="0051315B">
        <w:t xml:space="preserve">o </w:t>
      </w:r>
      <w:r w:rsidR="00414B3E" w:rsidRPr="003C4355">
        <w:rPr>
          <w:szCs w:val="24"/>
        </w:rPr>
        <w:t>Instituto Virgem dos Pobres</w:t>
      </w:r>
      <w:r w:rsidR="008576A6" w:rsidRPr="00635540">
        <w:t xml:space="preserve">, </w:t>
      </w:r>
      <w:r w:rsidR="008576A6" w:rsidRPr="00CC3976">
        <w:t>localizad</w:t>
      </w:r>
      <w:r w:rsidR="0051315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14B3E" w:rsidRPr="003C4355">
        <w:rPr>
          <w:szCs w:val="24"/>
        </w:rPr>
        <w:t>Mogeiro</w:t>
      </w:r>
      <w:r w:rsidR="00E35D3D">
        <w:rPr>
          <w:szCs w:val="24"/>
        </w:rPr>
        <w:t>–</w:t>
      </w:r>
      <w:r w:rsidR="00414B3E" w:rsidRPr="00132976">
        <w:rPr>
          <w:szCs w:val="24"/>
        </w:rPr>
        <w:t>PB</w:t>
      </w:r>
      <w:r w:rsidR="008576A6" w:rsidRPr="00FE70F1">
        <w:t>, mantid</w:t>
      </w:r>
      <w:r w:rsidR="0051315B">
        <w:t>o</w:t>
      </w:r>
      <w:r w:rsidR="008576A6" w:rsidRPr="00FE70F1">
        <w:t xml:space="preserve"> p</w:t>
      </w:r>
      <w:r w:rsidR="0009459C">
        <w:t>or</w:t>
      </w:r>
      <w:r w:rsidR="00584578">
        <w:t xml:space="preserve"> </w:t>
      </w:r>
      <w:r w:rsidR="00D84479" w:rsidRPr="003C4355">
        <w:rPr>
          <w:szCs w:val="24"/>
        </w:rPr>
        <w:t>Gilvandira Sousa da Silva</w:t>
      </w:r>
      <w:r w:rsidR="0009459C" w:rsidRPr="00FE70F1">
        <w:rPr>
          <w:szCs w:val="24"/>
        </w:rPr>
        <w:t xml:space="preserve"> – </w:t>
      </w:r>
      <w:r w:rsidR="0009459C">
        <w:rPr>
          <w:szCs w:val="24"/>
        </w:rPr>
        <w:t xml:space="preserve">CNPJ </w:t>
      </w:r>
      <w:r w:rsidR="00414B3E" w:rsidRPr="00414B3E">
        <w:rPr>
          <w:szCs w:val="24"/>
        </w:rPr>
        <w:t>01.621.665/0001-85</w:t>
      </w:r>
      <w:r w:rsidR="00584578">
        <w:rPr>
          <w:szCs w:val="24"/>
        </w:rPr>
        <w:t>.</w:t>
      </w:r>
    </w:p>
    <w:p w14:paraId="3D9940B7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35D3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3B547A1B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35D3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2DD3E8B" w14:textId="77777777" w:rsidR="004A5951" w:rsidRDefault="004A5951" w:rsidP="00E35D3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6CB52113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7BC2DA26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E35D3D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7D37D492" w14:textId="77777777" w:rsidR="00AA5B06" w:rsidRPr="008F0BB9" w:rsidRDefault="0009459C" w:rsidP="00AA5B06">
      <w:pPr>
        <w:pStyle w:val="Ttulo1"/>
        <w:spacing w:before="960"/>
        <w:ind w:left="-142" w:right="-284"/>
      </w:pPr>
      <w:r w:rsidRPr="0009459C">
        <w:t>CARLOS ENRIQUE RUIZ FERREIRA</w:t>
      </w:r>
    </w:p>
    <w:p w14:paraId="61E2CD1D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35D3D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9C41" w14:textId="77777777" w:rsidR="00C618BB" w:rsidRDefault="00C618BB">
      <w:r>
        <w:separator/>
      </w:r>
    </w:p>
  </w:endnote>
  <w:endnote w:type="continuationSeparator" w:id="0">
    <w:p w14:paraId="75957D91" w14:textId="77777777" w:rsidR="00C618BB" w:rsidRDefault="00C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F8D4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4BBA73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73F2D" w14:textId="77777777" w:rsidR="00C618BB" w:rsidRDefault="00C618BB">
      <w:r>
        <w:separator/>
      </w:r>
    </w:p>
  </w:footnote>
  <w:footnote w:type="continuationSeparator" w:id="0">
    <w:p w14:paraId="13114C8D" w14:textId="77777777" w:rsidR="00C618BB" w:rsidRDefault="00C6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C8AA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552EF9B" wp14:editId="09BF1635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303C4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F944028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356E2316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D7F"/>
    <w:rsid w:val="0040565F"/>
    <w:rsid w:val="00414B3E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7E0B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C2C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F53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133C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8BB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479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5D3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293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7BAEB"/>
  <w15:docId w15:val="{D17F391A-A0F0-4124-A4CF-90669D3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2020-12-01T18:46:00Z</dcterms:created>
  <dcterms:modified xsi:type="dcterms:W3CDTF">2020-12-01T19:12:00Z</dcterms:modified>
</cp:coreProperties>
</file>