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F864D8">
        <w:rPr>
          <w:b/>
        </w:rPr>
        <w:t>1</w:t>
      </w:r>
      <w:r w:rsidR="00EF1704">
        <w:rPr>
          <w:b/>
        </w:rPr>
        <w:t>6</w:t>
      </w:r>
      <w:r w:rsidR="00587457">
        <w:rPr>
          <w:b/>
        </w:rPr>
        <w:t>8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 w:rsidP="00F864D8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117EB2">
        <w:rPr>
          <w:caps/>
        </w:rPr>
        <w:t>O</w:t>
      </w:r>
      <w:r w:rsidRPr="003E3B35">
        <w:rPr>
          <w:caps/>
        </w:rPr>
        <w:t xml:space="preserve"> funcionamento </w:t>
      </w:r>
      <w:r w:rsidR="00703308">
        <w:rPr>
          <w:caps/>
        </w:rPr>
        <w:t>DO ENSINO MÉDIO</w:t>
      </w:r>
      <w:r w:rsidR="00FF7863" w:rsidRPr="003E3B35">
        <w:rPr>
          <w:caps/>
        </w:rPr>
        <w:t xml:space="preserve"> </w:t>
      </w:r>
      <w:r w:rsidRPr="003E3B35">
        <w:rPr>
          <w:caps/>
        </w:rPr>
        <w:t>n</w:t>
      </w:r>
      <w:r w:rsidR="00021421">
        <w:rPr>
          <w:caps/>
        </w:rPr>
        <w:t>o</w:t>
      </w:r>
      <w:r w:rsidR="00075F40" w:rsidRPr="003E3B35">
        <w:rPr>
          <w:caps/>
        </w:rPr>
        <w:t xml:space="preserve"> </w:t>
      </w:r>
      <w:r w:rsidR="00703308">
        <w:rPr>
          <w:caps/>
        </w:rPr>
        <w:t>CENTRO EDUCACIONAL NOVO MILÊNIO</w:t>
      </w:r>
      <w:r w:rsidRPr="003E3B35">
        <w:rPr>
          <w:caps/>
        </w:rPr>
        <w:t>, localiza</w:t>
      </w:r>
      <w:r w:rsidR="00587457" w:rsidRPr="003E3B35">
        <w:t>D</w:t>
      </w:r>
      <w:r w:rsidR="00587457">
        <w:t>O</w:t>
      </w:r>
      <w:r w:rsidR="00587457" w:rsidRPr="003E3B35">
        <w:t xml:space="preserve"> NA </w:t>
      </w:r>
      <w:r w:rsidR="00587457">
        <w:t>RUA REVERENDO INÁCIO CAVALCANTE RIBEIRO, Nº 295, CRUZEIRO,</w:t>
      </w:r>
      <w:r w:rsidR="00587457" w:rsidRPr="003E3B35">
        <w:t xml:space="preserve"> </w:t>
      </w:r>
      <w:r w:rsidR="008B299D" w:rsidRPr="003E3B35">
        <w:rPr>
          <w:caps/>
        </w:rPr>
        <w:t xml:space="preserve">na cidade de </w:t>
      </w:r>
      <w:r w:rsidR="00587457">
        <w:rPr>
          <w:caps/>
        </w:rPr>
        <w:t>CAMPINA GRANDE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6200EC">
        <w:rPr>
          <w:caps/>
        </w:rPr>
        <w:t>o</w:t>
      </w:r>
      <w:r w:rsidRPr="003E3B35">
        <w:rPr>
          <w:caps/>
        </w:rPr>
        <w:t xml:space="preserve"> p</w:t>
      </w:r>
      <w:r w:rsidR="00FF7863" w:rsidRPr="003E3B35">
        <w:rPr>
          <w:caps/>
        </w:rPr>
        <w:t>or</w:t>
      </w:r>
      <w:r w:rsidR="005A77FE" w:rsidRPr="003E3B35">
        <w:rPr>
          <w:caps/>
        </w:rPr>
        <w:t xml:space="preserve"> </w:t>
      </w:r>
      <w:r w:rsidR="00587457">
        <w:rPr>
          <w:caps/>
        </w:rPr>
        <w:t>ODACY DE ANDRADE FREITAS SILVA - ME</w:t>
      </w:r>
      <w:r w:rsidR="00744C34" w:rsidRPr="003E3B35">
        <w:rPr>
          <w:caps/>
        </w:rPr>
        <w:t xml:space="preserve">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587457">
        <w:rPr>
          <w:caps/>
        </w:rPr>
        <w:t>04</w:t>
      </w:r>
      <w:r w:rsidR="00F864D8">
        <w:rPr>
          <w:caps/>
        </w:rPr>
        <w:t>.</w:t>
      </w:r>
      <w:r w:rsidR="00587457">
        <w:rPr>
          <w:caps/>
        </w:rPr>
        <w:t>213.341</w:t>
      </w:r>
      <w:r w:rsidR="00F864D8">
        <w:rPr>
          <w:caps/>
        </w:rPr>
        <w:t>/0001-</w:t>
      </w:r>
      <w:r w:rsidR="00744C34">
        <w:rPr>
          <w:caps/>
        </w:rPr>
        <w:t>0</w:t>
      </w:r>
      <w:r w:rsidR="006200EC">
        <w:rPr>
          <w:caps/>
        </w:rPr>
        <w:t>4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587457">
        <w:t>131</w:t>
      </w:r>
      <w:r w:rsidR="003E3B35"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587457" w:rsidRPr="005E4F44">
        <w:rPr>
          <w:szCs w:val="24"/>
        </w:rPr>
        <w:t>0024116-5/2012</w:t>
      </w:r>
      <w:r>
        <w:t xml:space="preserve">, oriundo da </w:t>
      </w:r>
      <w:r w:rsidR="00587457">
        <w:t>Câmara de Ensino Médio, Educação Profissional e Ensino Superior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>funcionamento</w:t>
      </w:r>
      <w:r w:rsidR="00587457">
        <w:t xml:space="preserve"> do</w:t>
      </w:r>
      <w:r>
        <w:t xml:space="preserve"> </w:t>
      </w:r>
      <w:r w:rsidR="00587457">
        <w:t>Ensino Médio</w:t>
      </w:r>
      <w:r w:rsidR="00FD5888">
        <w:t>, ministrad</w:t>
      </w:r>
      <w:r w:rsidR="00587457">
        <w:t>o</w:t>
      </w:r>
      <w:r w:rsidR="005D34A7">
        <w:t xml:space="preserve"> n</w:t>
      </w:r>
      <w:r w:rsidR="00F533E2">
        <w:t>o</w:t>
      </w:r>
      <w:r w:rsidR="005D34A7">
        <w:t xml:space="preserve"> </w:t>
      </w:r>
      <w:r w:rsidR="00587457">
        <w:t>Centro Educacional Novo Milênio</w:t>
      </w:r>
      <w:r w:rsidR="003E3B35" w:rsidRPr="003E3B35">
        <w:t xml:space="preserve">, localizado na cidade de </w:t>
      </w:r>
      <w:r w:rsidR="00587457">
        <w:t>Campina Grande - PB, mantido</w:t>
      </w:r>
      <w:r w:rsidR="003E3B35" w:rsidRPr="003E3B35">
        <w:t xml:space="preserve"> por </w:t>
      </w:r>
      <w:r w:rsidR="00587457">
        <w:t>Odacy de Andrade Freitas Silva - ME</w:t>
      </w:r>
      <w:r w:rsidR="003E3B35" w:rsidRPr="003E3B35">
        <w:t xml:space="preserve"> – CNPJ </w:t>
      </w:r>
      <w:r w:rsidR="00587457">
        <w:rPr>
          <w:caps/>
        </w:rPr>
        <w:t>04.213.341/0001-04</w:t>
      </w:r>
      <w:r>
        <w:t>.</w:t>
      </w:r>
    </w:p>
    <w:p w:rsidR="00E30D69" w:rsidRDefault="00E30D69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5D34A7">
        <w:t>05</w:t>
      </w:r>
      <w:r w:rsidR="00117EB2">
        <w:t xml:space="preserve"> de </w:t>
      </w:r>
      <w:r w:rsidR="005D34A7">
        <w:t>setembro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587457" w:rsidRPr="00DB3E54" w:rsidRDefault="00587457" w:rsidP="00587457">
      <w:pPr>
        <w:jc w:val="center"/>
        <w:rPr>
          <w:b/>
        </w:rPr>
      </w:pPr>
      <w:r>
        <w:rPr>
          <w:b/>
        </w:rPr>
        <w:t>SIT</w:t>
      </w:r>
      <w:r w:rsidR="00A70768">
        <w:rPr>
          <w:b/>
        </w:rPr>
        <w:t>Ô</w:t>
      </w:r>
      <w:r>
        <w:rPr>
          <w:b/>
        </w:rPr>
        <w:t>NIO HENRIQUE DA CRUZ</w:t>
      </w:r>
    </w:p>
    <w:p w:rsidR="004A5951" w:rsidRDefault="004A5951">
      <w:pPr>
        <w:jc w:val="center"/>
      </w:pPr>
      <w:r>
        <w:rPr>
          <w:b/>
        </w:rPr>
        <w:t>Relator</w:t>
      </w: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21" w:rsidRDefault="00021421">
      <w:r>
        <w:separator/>
      </w:r>
    </w:p>
  </w:endnote>
  <w:endnote w:type="continuationSeparator" w:id="1">
    <w:p w:rsidR="00021421" w:rsidRDefault="0002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21" w:rsidRDefault="00FF43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142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1421" w:rsidRDefault="0002142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21" w:rsidRDefault="00021421">
      <w:r>
        <w:separator/>
      </w:r>
    </w:p>
  </w:footnote>
  <w:footnote w:type="continuationSeparator" w:id="1">
    <w:p w:rsidR="00021421" w:rsidRDefault="00021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F0F27"/>
    <w:rsid w:val="00EF1704"/>
    <w:rsid w:val="00F01420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WemaL</cp:lastModifiedBy>
  <cp:revision>6</cp:revision>
  <cp:lastPrinted>2013-09-06T18:42:00Z</cp:lastPrinted>
  <dcterms:created xsi:type="dcterms:W3CDTF">2013-09-06T13:08:00Z</dcterms:created>
  <dcterms:modified xsi:type="dcterms:W3CDTF">2013-09-06T18:44:00Z</dcterms:modified>
</cp:coreProperties>
</file>