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7A4" w:rsidRDefault="00FD77A4" w:rsidP="00FD77A4">
      <w:pPr>
        <w:pStyle w:val="Cabealho"/>
        <w:ind w:hanging="2"/>
        <w:jc w:val="center"/>
      </w:pPr>
      <w:r w:rsidRPr="00E276D9">
        <w:rPr>
          <w:noProof/>
        </w:rPr>
        <w:drawing>
          <wp:inline distT="0" distB="0" distL="0" distR="0" wp14:anchorId="432353AC" wp14:editId="3D4DC78C">
            <wp:extent cx="2066925" cy="752475"/>
            <wp:effectExtent l="0" t="0" r="0" b="0"/>
            <wp:docPr id="11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7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A4" w:rsidRDefault="00FD77A4" w:rsidP="00FD77A4">
      <w:pPr>
        <w:pStyle w:val="Cabealho"/>
        <w:ind w:left="1" w:hanging="3"/>
        <w:jc w:val="center"/>
        <w:rPr>
          <w:rFonts w:ascii="Calibri Light" w:hAnsi="Calibri Light"/>
          <w:b/>
          <w:spacing w:val="10"/>
          <w:szCs w:val="24"/>
        </w:rPr>
      </w:pPr>
      <w:r>
        <w:rPr>
          <w:rFonts w:ascii="Calibri Light" w:hAnsi="Calibri Light"/>
          <w:b/>
          <w:spacing w:val="10"/>
          <w:szCs w:val="24"/>
        </w:rPr>
        <w:t>Secretaria de Estado da Educação e da Ciência e Tecnologia da Paraíba</w:t>
      </w:r>
    </w:p>
    <w:p w:rsidR="00FD77A4" w:rsidRDefault="00FD77A4" w:rsidP="00FD77A4">
      <w:pPr>
        <w:pStyle w:val="Cabealho"/>
        <w:ind w:left="1" w:hanging="3"/>
        <w:jc w:val="center"/>
        <w:rPr>
          <w:rFonts w:ascii="Calibri Light" w:hAnsi="Calibri Light"/>
          <w:b/>
          <w:spacing w:val="10"/>
          <w:szCs w:val="24"/>
        </w:rPr>
      </w:pPr>
      <w:r>
        <w:rPr>
          <w:rFonts w:ascii="Calibri Light" w:hAnsi="Calibri Light"/>
          <w:b/>
          <w:spacing w:val="10"/>
          <w:szCs w:val="24"/>
        </w:rPr>
        <w:t>Conselho Estadual de Educação da Paraíba</w:t>
      </w:r>
    </w:p>
    <w:p w:rsidR="00FD77A4" w:rsidRDefault="00FD77A4" w:rsidP="00FD77A4">
      <w:pPr>
        <w:pStyle w:val="Cabealho"/>
      </w:pPr>
    </w:p>
    <w:p w:rsidR="00BD03B1" w:rsidRDefault="00BD03B1" w:rsidP="00FD77A4">
      <w:pPr>
        <w:pStyle w:val="Cabealho"/>
      </w:pPr>
    </w:p>
    <w:p w:rsidR="004A5951" w:rsidRPr="00CC3976" w:rsidRDefault="004A5951" w:rsidP="00BD03B1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7B1081">
        <w:rPr>
          <w:b/>
        </w:rPr>
        <w:t>109</w:t>
      </w:r>
      <w:r w:rsidR="00CC3D2F">
        <w:rPr>
          <w:b/>
        </w:rPr>
        <w:t>/</w:t>
      </w:r>
      <w:r w:rsidRPr="00D22288">
        <w:rPr>
          <w:b/>
        </w:rPr>
        <w:t>20</w:t>
      </w:r>
      <w:r w:rsidR="00121F98">
        <w:rPr>
          <w:b/>
        </w:rPr>
        <w:t>20</w:t>
      </w:r>
    </w:p>
    <w:p w:rsidR="009350F9" w:rsidRDefault="009350F9" w:rsidP="00BD03B1">
      <w:pPr>
        <w:ind w:left="2410"/>
        <w:rPr>
          <w:b/>
        </w:rPr>
      </w:pPr>
    </w:p>
    <w:p w:rsidR="00BD03B1" w:rsidRPr="00CC3976" w:rsidRDefault="00BD03B1" w:rsidP="00BD03B1">
      <w:pPr>
        <w:ind w:left="2410"/>
        <w:rPr>
          <w:b/>
        </w:rPr>
      </w:pPr>
    </w:p>
    <w:p w:rsidR="00DA4555" w:rsidRPr="00842753" w:rsidRDefault="007B1081" w:rsidP="007D2C24">
      <w:pPr>
        <w:ind w:left="2410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 xml:space="preserve">MUDANÇA DE DENOMINAÇÃO DO </w:t>
      </w:r>
      <w:r w:rsidRPr="00597727">
        <w:rPr>
          <w:szCs w:val="24"/>
        </w:rPr>
        <w:t xml:space="preserve">INSTITUTO TECNOLÓGICO </w:t>
      </w:r>
      <w:r w:rsidR="007D2C24">
        <w:rPr>
          <w:szCs w:val="24"/>
        </w:rPr>
        <w:t>D</w:t>
      </w:r>
      <w:r w:rsidRPr="00597727">
        <w:rPr>
          <w:szCs w:val="24"/>
        </w:rPr>
        <w:t>A PARAÍBA</w:t>
      </w:r>
      <w:r w:rsidRPr="00635540">
        <w:t xml:space="preserve"> </w:t>
      </w:r>
      <w:r w:rsidR="007D2C24" w:rsidRPr="00E807AF">
        <w:rPr>
          <w:b/>
          <w:bCs/>
          <w:szCs w:val="24"/>
        </w:rPr>
        <w:t>PARA</w:t>
      </w:r>
      <w:r w:rsidR="007D2C24" w:rsidRPr="00BA5772">
        <w:rPr>
          <w:szCs w:val="24"/>
        </w:rPr>
        <w:t xml:space="preserve"> </w:t>
      </w:r>
      <w:r w:rsidR="007D2C24">
        <w:rPr>
          <w:szCs w:val="24"/>
        </w:rPr>
        <w:t>ITEC</w:t>
      </w:r>
      <w:r w:rsidR="007D2C24">
        <w:t xml:space="preserve"> –</w:t>
      </w:r>
      <w:r w:rsidR="007D2C24">
        <w:rPr>
          <w:caps/>
        </w:rPr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597727">
        <w:rPr>
          <w:szCs w:val="24"/>
        </w:rPr>
        <w:t>RUA FRANCISCO</w:t>
      </w:r>
      <w:r>
        <w:rPr>
          <w:szCs w:val="24"/>
        </w:rPr>
        <w:t xml:space="preserve"> </w:t>
      </w:r>
      <w:r w:rsidRPr="00597727">
        <w:rPr>
          <w:szCs w:val="24"/>
        </w:rPr>
        <w:t xml:space="preserve">BEZERRA DE SOUSA, </w:t>
      </w:r>
      <w:r>
        <w:rPr>
          <w:szCs w:val="24"/>
        </w:rPr>
        <w:t>S</w:t>
      </w:r>
      <w:r w:rsidRPr="00597727">
        <w:rPr>
          <w:szCs w:val="24"/>
        </w:rPr>
        <w:t>/</w:t>
      </w:r>
      <w:r>
        <w:rPr>
          <w:szCs w:val="24"/>
        </w:rPr>
        <w:t>N</w:t>
      </w:r>
      <w:r w:rsidR="00BD03B1">
        <w:rPr>
          <w:szCs w:val="24"/>
        </w:rPr>
        <w:t xml:space="preserve">, </w:t>
      </w:r>
      <w:r w:rsidRPr="00597727">
        <w:rPr>
          <w:szCs w:val="24"/>
        </w:rPr>
        <w:t>CENTRO, NA CIDADE DE POMBAL</w:t>
      </w:r>
      <w:r w:rsidR="00BD03B1">
        <w:rPr>
          <w:szCs w:val="24"/>
        </w:rPr>
        <w:t>–</w:t>
      </w:r>
      <w:r w:rsidRPr="00597727">
        <w:rPr>
          <w:szCs w:val="24"/>
        </w:rPr>
        <w:t>PB</w:t>
      </w:r>
      <w:r w:rsidRPr="00FE70F1">
        <w:t xml:space="preserve">, </w:t>
      </w:r>
      <w:r w:rsidR="007D2C24">
        <w:t xml:space="preserve">E </w:t>
      </w:r>
      <w:r w:rsidRPr="00FE70F1">
        <w:t>MANTID</w:t>
      </w:r>
      <w:r>
        <w:t>O</w:t>
      </w:r>
      <w:r w:rsidRPr="00FE70F1">
        <w:t xml:space="preserve"> P</w:t>
      </w:r>
      <w:r>
        <w:t xml:space="preserve">ELO </w:t>
      </w:r>
      <w:r w:rsidRPr="00597727">
        <w:rPr>
          <w:szCs w:val="24"/>
        </w:rPr>
        <w:t>INSTITUTO DE ENSINO</w:t>
      </w:r>
      <w:r>
        <w:rPr>
          <w:szCs w:val="24"/>
        </w:rPr>
        <w:t xml:space="preserve"> </w:t>
      </w:r>
      <w:r w:rsidRPr="00597727">
        <w:rPr>
          <w:szCs w:val="24"/>
        </w:rPr>
        <w:t>TÉCNICO PEREIRA E NETO LTDA</w:t>
      </w:r>
      <w:r>
        <w:rPr>
          <w:szCs w:val="24"/>
        </w:rPr>
        <w:t>.,</w:t>
      </w:r>
      <w:r w:rsidRPr="00597727">
        <w:rPr>
          <w:szCs w:val="24"/>
        </w:rPr>
        <w:t xml:space="preserve"> CNPJ 34.687.246.0001-03</w:t>
      </w:r>
      <w:r>
        <w:rPr>
          <w:szCs w:val="24"/>
        </w:rPr>
        <w:t xml:space="preserve">, </w:t>
      </w:r>
    </w:p>
    <w:p w:rsidR="00DA4555" w:rsidRPr="00842753" w:rsidRDefault="00DA4555" w:rsidP="00DA4555">
      <w:pPr>
        <w:tabs>
          <w:tab w:val="left" w:pos="1560"/>
        </w:tabs>
        <w:ind w:left="2124"/>
        <w:jc w:val="both"/>
        <w:rPr>
          <w:caps/>
        </w:rPr>
      </w:pPr>
    </w:p>
    <w:p w:rsidR="00DA4555" w:rsidRPr="00842753" w:rsidRDefault="00DA4555" w:rsidP="00DA4555">
      <w:pPr>
        <w:jc w:val="both"/>
      </w:pPr>
    </w:p>
    <w:p w:rsidR="00DA4555" w:rsidRPr="00842753" w:rsidRDefault="00DA4555" w:rsidP="007B1081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 w:rsidR="005A7DBB">
        <w:t>0</w:t>
      </w:r>
      <w:r w:rsidR="007B1081">
        <w:t>86</w:t>
      </w:r>
      <w:r w:rsidRPr="00FE70F1">
        <w:t>/20</w:t>
      </w:r>
      <w:r w:rsidR="00121F98">
        <w:t>20</w:t>
      </w:r>
      <w:r w:rsidRPr="00FE70F1">
        <w:t>, exarado no Processo nº</w:t>
      </w:r>
      <w:r w:rsidR="005A7DBB">
        <w:t xml:space="preserve"> </w:t>
      </w:r>
      <w:r w:rsidR="007B1081" w:rsidRPr="007B1081">
        <w:t>0002197-1/2020</w:t>
      </w:r>
      <w:r w:rsidRPr="00842753">
        <w:t xml:space="preserve">, oriundo da </w:t>
      </w:r>
      <w:r>
        <w:t xml:space="preserve">Câmara de </w:t>
      </w:r>
      <w:r>
        <w:rPr>
          <w:szCs w:val="24"/>
        </w:rPr>
        <w:t>Ensino Médio, Educação Profissional e Ensino Superior</w:t>
      </w:r>
      <w:r w:rsidRPr="00842753">
        <w:t>, e aprovado em Sessão Plenária realizada nesta data,</w:t>
      </w:r>
    </w:p>
    <w:p w:rsidR="00DA4555" w:rsidRPr="00842753" w:rsidRDefault="00DA4555" w:rsidP="00DA4555">
      <w:pPr>
        <w:spacing w:before="360"/>
      </w:pPr>
      <w:r w:rsidRPr="00842753">
        <w:rPr>
          <w:b/>
        </w:rPr>
        <w:t>RESOLVE:</w:t>
      </w:r>
    </w:p>
    <w:p w:rsidR="00DA4555" w:rsidRDefault="00DA4555" w:rsidP="00DA4555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>
        <w:rPr>
          <w:b/>
        </w:rPr>
        <w:t xml:space="preserve">  </w:t>
      </w:r>
      <w:r>
        <w:rPr>
          <w:szCs w:val="24"/>
        </w:rPr>
        <w:t>H</w:t>
      </w:r>
      <w:r w:rsidRPr="00110FDA">
        <w:rPr>
          <w:szCs w:val="24"/>
        </w:rPr>
        <w:t>omologa</w:t>
      </w:r>
      <w:r>
        <w:rPr>
          <w:szCs w:val="24"/>
        </w:rPr>
        <w:t xml:space="preserve">r </w:t>
      </w:r>
      <w:r w:rsidRPr="00110FDA">
        <w:rPr>
          <w:szCs w:val="24"/>
        </w:rPr>
        <w:t xml:space="preserve">a </w:t>
      </w:r>
      <w:r>
        <w:rPr>
          <w:szCs w:val="24"/>
        </w:rPr>
        <w:t>mudança de denominação d</w:t>
      </w:r>
      <w:r w:rsidR="007B1081">
        <w:rPr>
          <w:szCs w:val="24"/>
        </w:rPr>
        <w:t>o</w:t>
      </w:r>
      <w:r>
        <w:rPr>
          <w:szCs w:val="24"/>
        </w:rPr>
        <w:t xml:space="preserve"> </w:t>
      </w:r>
      <w:r w:rsidR="007B1081" w:rsidRPr="00597727">
        <w:rPr>
          <w:szCs w:val="24"/>
        </w:rPr>
        <w:t xml:space="preserve">Instituto Tecnológico </w:t>
      </w:r>
      <w:r w:rsidR="007D2C24">
        <w:rPr>
          <w:szCs w:val="24"/>
        </w:rPr>
        <w:t>d</w:t>
      </w:r>
      <w:bookmarkStart w:id="0" w:name="_GoBack"/>
      <w:bookmarkEnd w:id="0"/>
      <w:r w:rsidR="007B1081" w:rsidRPr="00597727">
        <w:rPr>
          <w:szCs w:val="24"/>
        </w:rPr>
        <w:t>a Paraíba</w:t>
      </w:r>
      <w:r w:rsidRPr="00635540">
        <w:t xml:space="preserve"> </w:t>
      </w:r>
      <w:r w:rsidR="007D2C24" w:rsidRPr="00E807AF">
        <w:rPr>
          <w:b/>
          <w:bCs/>
          <w:szCs w:val="24"/>
        </w:rPr>
        <w:t>para</w:t>
      </w:r>
      <w:r w:rsidR="007D2C24">
        <w:rPr>
          <w:szCs w:val="24"/>
        </w:rPr>
        <w:t xml:space="preserve"> ITEC</w:t>
      </w:r>
      <w:r w:rsidR="007D2C24">
        <w:rPr>
          <w:szCs w:val="24"/>
        </w:rPr>
        <w:t xml:space="preserve"> – </w:t>
      </w:r>
      <w:r w:rsidRPr="00CC3976">
        <w:t>localizad</w:t>
      </w:r>
      <w:r w:rsidR="00BD03B1">
        <w:t>o</w:t>
      </w:r>
      <w:r w:rsidRPr="00CC3976">
        <w:t xml:space="preserve"> na </w:t>
      </w:r>
      <w:r>
        <w:rPr>
          <w:szCs w:val="24"/>
        </w:rPr>
        <w:t xml:space="preserve">cidade de </w:t>
      </w:r>
      <w:r w:rsidR="004549B5" w:rsidRPr="00597727">
        <w:rPr>
          <w:szCs w:val="24"/>
        </w:rPr>
        <w:t>Pombal</w:t>
      </w:r>
      <w:r w:rsidR="00BD03B1">
        <w:rPr>
          <w:szCs w:val="24"/>
        </w:rPr>
        <w:t>–</w:t>
      </w:r>
      <w:r w:rsidR="004549B5" w:rsidRPr="00597727">
        <w:rPr>
          <w:szCs w:val="24"/>
        </w:rPr>
        <w:t>PB</w:t>
      </w:r>
      <w:r w:rsidRPr="00FE70F1">
        <w:t>,</w:t>
      </w:r>
      <w:r w:rsidR="00BD03B1">
        <w:t xml:space="preserve"> </w:t>
      </w:r>
      <w:r w:rsidR="007D2C24">
        <w:t xml:space="preserve">e </w:t>
      </w:r>
      <w:r w:rsidR="005A7DBB" w:rsidRPr="00FE70F1">
        <w:t>mantid</w:t>
      </w:r>
      <w:r w:rsidR="005A7DBB">
        <w:t>o</w:t>
      </w:r>
      <w:r w:rsidR="005A7DBB" w:rsidRPr="00FE70F1">
        <w:t xml:space="preserve"> p</w:t>
      </w:r>
      <w:r w:rsidR="007B1081">
        <w:t>el</w:t>
      </w:r>
      <w:r w:rsidR="005A7DBB">
        <w:t xml:space="preserve">o </w:t>
      </w:r>
      <w:r w:rsidR="007B1081" w:rsidRPr="00597727">
        <w:rPr>
          <w:szCs w:val="24"/>
        </w:rPr>
        <w:t>Instituto de Ensino</w:t>
      </w:r>
      <w:r w:rsidR="007B1081">
        <w:rPr>
          <w:szCs w:val="24"/>
        </w:rPr>
        <w:t xml:space="preserve"> </w:t>
      </w:r>
      <w:r w:rsidR="007B1081" w:rsidRPr="00597727">
        <w:rPr>
          <w:szCs w:val="24"/>
        </w:rPr>
        <w:t>Técnico Pereira e Neto Ltda</w:t>
      </w:r>
      <w:r w:rsidR="007B1081">
        <w:rPr>
          <w:szCs w:val="24"/>
        </w:rPr>
        <w:t>.,</w:t>
      </w:r>
      <w:r w:rsidR="007B1081" w:rsidRPr="00597727">
        <w:rPr>
          <w:szCs w:val="24"/>
        </w:rPr>
        <w:t xml:space="preserve"> CNPJ 34.687.246.0001-03</w:t>
      </w:r>
      <w:r>
        <w:rPr>
          <w:szCs w:val="24"/>
        </w:rPr>
        <w:t xml:space="preserve">, </w:t>
      </w:r>
    </w:p>
    <w:p w:rsidR="00DA4555" w:rsidRDefault="00DA4555" w:rsidP="00DA455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>
        <w:rPr>
          <w:b/>
        </w:rPr>
        <w:t xml:space="preserve"> </w:t>
      </w:r>
      <w:r w:rsidR="00BD03B1">
        <w:rPr>
          <w:b/>
        </w:rPr>
        <w:t xml:space="preserve"> </w:t>
      </w:r>
      <w:r>
        <w:rPr>
          <w:b/>
        </w:rPr>
        <w:t xml:space="preserve"> </w:t>
      </w:r>
      <w:r w:rsidRPr="00CC3976">
        <w:t>A presente Resolução entra em vigor na data de sua publicação.</w:t>
      </w:r>
    </w:p>
    <w:p w:rsidR="00BD03B1" w:rsidRPr="00CC3976" w:rsidRDefault="00BD03B1" w:rsidP="00BD03B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BD03B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07F9F">
        <w:t>7</w:t>
      </w:r>
      <w:r w:rsidR="00121F98">
        <w:t xml:space="preserve"> de </w:t>
      </w:r>
      <w:r w:rsidR="00FD77A4">
        <w:t>fev</w:t>
      </w:r>
      <w:r w:rsidR="00121F98">
        <w:t>e</w:t>
      </w:r>
      <w:r w:rsidR="00F07F9F">
        <w:t>re</w:t>
      </w:r>
      <w:r w:rsidR="00121F98">
        <w:t>iro de 2020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BD03B1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7B1081" w:rsidP="00AA5B06">
      <w:pPr>
        <w:pStyle w:val="Ttulo1"/>
        <w:spacing w:before="960"/>
        <w:ind w:left="-142" w:right="-284"/>
      </w:pPr>
      <w:r w:rsidRPr="007B1081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D03B1"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2A" w:rsidRDefault="006D482A">
      <w:r>
        <w:separator/>
      </w:r>
    </w:p>
  </w:endnote>
  <w:endnote w:type="continuationSeparator" w:id="0">
    <w:p w:rsidR="006D482A" w:rsidRDefault="006D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2A" w:rsidRDefault="006D482A">
      <w:r>
        <w:separator/>
      </w:r>
    </w:p>
  </w:footnote>
  <w:footnote w:type="continuationSeparator" w:id="0">
    <w:p w:rsidR="006D482A" w:rsidRDefault="006D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1F98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3974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186F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49B5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BB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82A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1081"/>
    <w:rsid w:val="007B44F7"/>
    <w:rsid w:val="007B5CEE"/>
    <w:rsid w:val="007C145B"/>
    <w:rsid w:val="007C1A87"/>
    <w:rsid w:val="007C2538"/>
    <w:rsid w:val="007C4B53"/>
    <w:rsid w:val="007D14CF"/>
    <w:rsid w:val="007D2C24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42B3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6FA6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03B1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555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049B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07AF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07F9F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8C8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7A4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8880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D7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5</cp:revision>
  <cp:lastPrinted>2016-04-06T17:18:00Z</cp:lastPrinted>
  <dcterms:created xsi:type="dcterms:W3CDTF">2020-02-17T20:22:00Z</dcterms:created>
  <dcterms:modified xsi:type="dcterms:W3CDTF">2020-02-19T19:43:00Z</dcterms:modified>
</cp:coreProperties>
</file>