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16"/>
        <w:gridCol w:w="1775"/>
        <w:gridCol w:w="2805"/>
        <w:gridCol w:w="20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3895" w:type="pct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bookmarkStart w:id="3" w:name="_GoBack"/>
            <w:bookmarkEnd w:id="3"/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INSTITUTO EDUCACIONAL BRANCA DE NEVE LTDA.</w:t>
            </w:r>
          </w:p>
        </w:tc>
        <w:tc>
          <w:tcPr>
            <w:tcW w:w="1105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PATOS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RENOVAÇÃO DA AUTORIZAÇÃO PARA FUNCIONAMENTO DA EDUCAÇÃO INFANTIL E RENOVAÇÃO DO RECONHECIMENTO DO ENSINO FUNDAMENTAL DO 1º AO 9º ANO.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4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RELATOR CONSELHEIRO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Autor"/>
              <w:id w:val="1814834025"/>
              <w:placeholder>
                <w:docPart w:val="7A76D27D1FAE4E29835175DA6E737B79"/>
              </w:placeholder>
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MARIA TATIANY LEITE ANDRADE</w:t>
                </w:r>
              </w:p>
            </w:sdtContent>
          </w:sdt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bookmarkStart w:id="0" w:name="_Hlk65354913"/>
            <w:sdt>
              <w:sdtPr>
                <w:rPr>
                  <w:rFonts w:ascii="Times New Roman" w:hAnsi="Times New Roman" w:eastAsia="Times New Roman"/>
                  <w:sz w:val="24"/>
                  <w:szCs w:val="24"/>
                  <w:lang w:eastAsia="pt-BR"/>
                </w:rPr>
                <w:alias w:val="Palavras-chave"/>
                <w:id w:val="-64728233"/>
                <w:placeholder>
                  <w:docPart w:val="684F07EEEEDA48D4A7D4635C8F50C339"/>
                </w:placeholder>
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Fonts w:ascii="Times New Roman" w:hAnsi="Times New Roman" w:eastAsia="Times New Roman"/>
                  <w:sz w:val="24"/>
                  <w:szCs w:val="24"/>
                  <w:lang w:eastAsia="pt-BR"/>
                </w:rPr>
              </w:sdtEndPr>
              <w:sdtContent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SEE-PRC-2022/08790</w:t>
                </w:r>
              </w:sdtContent>
            </w:sdt>
            <w:bookmarkEnd w:id="0"/>
          </w:p>
        </w:tc>
        <w:tc>
          <w:tcPr>
            <w:tcW w:w="93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132/2023</w:t>
                </w:r>
              </w:p>
            </w:sdtContent>
          </w:sdt>
        </w:tc>
        <w:tc>
          <w:tcPr>
            <w:tcW w:w="147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CEIEF</w:t>
            </w:r>
          </w:p>
        </w:tc>
        <w:tc>
          <w:tcPr>
            <w:tcW w:w="110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10/08/2023</w:t>
            </w:r>
          </w:p>
        </w:tc>
      </w:tr>
    </w:tbl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 - HISTÓRICO:</w:t>
      </w:r>
    </w:p>
    <w:p>
      <w:pPr>
        <w:spacing w:before="120" w:after="120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 Sra. Valnice Paulino Henriques Barros, responsável pelo Educandário Instituto Educacional Branca de Neve Ltda., CNPJ n.° </w:t>
      </w:r>
      <w:bookmarkStart w:id="1" w:name="_Hlk142644038"/>
      <w:r>
        <w:rPr>
          <w:rFonts w:ascii="Times New Roman" w:hAnsi="Times New Roman"/>
          <w:sz w:val="24"/>
          <w:szCs w:val="24"/>
        </w:rPr>
        <w:t>24.226.458/0001-21</w:t>
      </w:r>
      <w:bookmarkEnd w:id="1"/>
      <w:r>
        <w:rPr>
          <w:rFonts w:ascii="Times New Roman" w:hAnsi="Times New Roman"/>
          <w:sz w:val="24"/>
          <w:szCs w:val="24"/>
        </w:rPr>
        <w:t xml:space="preserve">– localizado na </w:t>
      </w:r>
      <w:bookmarkStart w:id="2" w:name="_Hlk142643959"/>
      <w:r>
        <w:rPr>
          <w:rFonts w:ascii="Times New Roman" w:hAnsi="Times New Roman"/>
          <w:sz w:val="24"/>
          <w:szCs w:val="24"/>
        </w:rPr>
        <w:t>Rua José Gomes Alves, 38</w:t>
      </w:r>
      <w:bookmarkEnd w:id="2"/>
      <w:r>
        <w:rPr>
          <w:rFonts w:ascii="Times New Roman" w:hAnsi="Times New Roman"/>
          <w:sz w:val="24"/>
          <w:szCs w:val="24"/>
        </w:rPr>
        <w:t xml:space="preserve">, Centro, na Cidade de Patos, Telefone: 3421-1404 –, requer, ao Conselho Estadual de Educação: </w:t>
      </w:r>
      <w:r>
        <w:rPr>
          <w:rFonts w:ascii="Times New Roman" w:hAnsi="Times New Roman"/>
          <w:b/>
          <w:sz w:val="24"/>
          <w:szCs w:val="24"/>
        </w:rPr>
        <w:t>renovação da autorização para funcionamento da Educação Infantil e reconhecimento do Ensino Fundamental do 1º ao 9º ano.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 Processo foi aberto, no dia 6 de abril de 2022, pela Sra. Valnice Paulino, responsável pelo Instituto Educacional Branca de Neve; e, no dia 7 de abril, foi encaminhado para análise da Assessoria Técnica do CEE. </w:t>
      </w:r>
    </w:p>
    <w:p>
      <w:pPr>
        <w:spacing w:before="120" w:after="12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dia 27 de outubro de 2022, após análise dos documentos, a assessora técnica </w:t>
      </w:r>
      <w:r>
        <w:rPr>
          <w:rFonts w:ascii="Times New Roman" w:hAnsi="Times New Roman"/>
          <w:bCs/>
          <w:sz w:val="24"/>
          <w:szCs w:val="24"/>
        </w:rPr>
        <w:t>Martha Cristina Lima de Moura</w:t>
      </w:r>
      <w:r>
        <w:rPr>
          <w:rFonts w:ascii="Times New Roman" w:hAnsi="Times New Roman"/>
          <w:sz w:val="24"/>
          <w:szCs w:val="24"/>
        </w:rPr>
        <w:t xml:space="preserve"> colocou o Processo em diligência </w:t>
      </w:r>
      <w:r>
        <w:rPr>
          <w:rFonts w:ascii="Times New Roman" w:hAnsi="Times New Roman"/>
          <w:bCs/>
          <w:sz w:val="24"/>
          <w:szCs w:val="24"/>
        </w:rPr>
        <w:t>(n.º 176/2022) para correções na documentação.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Em 20 de dezembro de 2022, após cumprimento da diligência, a assessora técnica supracitada, em sua </w:t>
      </w:r>
      <w:r>
        <w:rPr>
          <w:rFonts w:ascii="Times New Roman" w:hAnsi="Times New Roman"/>
          <w:bCs/>
          <w:sz w:val="24"/>
          <w:szCs w:val="24"/>
        </w:rPr>
        <w:t>Análise n.º 216/2022, informa que</w:t>
      </w:r>
      <w:r>
        <w:rPr>
          <w:rFonts w:ascii="Times New Roman" w:hAnsi="Times New Roman"/>
          <w:sz w:val="24"/>
          <w:szCs w:val="24"/>
        </w:rPr>
        <w:t xml:space="preserve"> o presente Processo se encontra instruído de acordo com a documentação exigida pelas Resoluções CEE n.º 254/2000 e n.º 340/2001, e com as demais legislações aplicáveis ao assunto; a Proposta Pedagógica está elaborada de acordo com as normas legais, e o corpo técnico/administrativo/pedagógico está habilitado legalmente. 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 dia 3 de janeiro de 2023, a Gerência Executiva de Acompanhamento à Gestão Escolar – GEAGE encaminhou o Processo ao Núcleo de Acompanhamento à Gestão Escolar – NAGE da 6ª Gerência Regional de Ensino para que se realizasse a inspeção </w:t>
      </w:r>
      <w:r>
        <w:rPr>
          <w:rFonts w:ascii="Times New Roman" w:hAnsi="Times New Roman"/>
          <w:i/>
          <w:sz w:val="24"/>
          <w:szCs w:val="24"/>
        </w:rPr>
        <w:t>in loco</w:t>
      </w:r>
      <w:r>
        <w:rPr>
          <w:rFonts w:ascii="Times New Roman" w:hAnsi="Times New Roman"/>
          <w:sz w:val="24"/>
          <w:szCs w:val="24"/>
        </w:rPr>
        <w:t xml:space="preserve"> e anexasse, ao Processo, o relatório desta. 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18" w:right="851" w:bottom="1418" w:left="1701" w:header="709" w:footer="594" w:gutter="0"/>
          <w:pgNumType w:start="1"/>
          <w:cols w:space="708" w:num="1"/>
          <w:docGrid w:linePitch="360" w:charSpace="0"/>
        </w:sectPr>
      </w:pPr>
      <w:r>
        <w:rPr>
          <w:rFonts w:ascii="Times New Roman" w:hAnsi="Times New Roman"/>
          <w:sz w:val="24"/>
          <w:szCs w:val="24"/>
        </w:rPr>
        <w:t>No Relatório de Inspeção Prévia, aponta-se que a escola funciona nos turnos da manhã e tarde, atendendo um público de 577 (quinhentos e setenta e sete) estudantes. Em relação aos aspectos físicos, a escola se encontra em espaço adequado e em bom estado de conservação, atendendo ao que disciplina a Resolução n.º 298/07, que versa sobre a acessibilidade de pessoas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 deficiência e/ou mobilidade reduzida. O corpo técnico-administrativo, pedagógico e docente encontra-se devidamente habilitado; e a escrituração escolar, em ordem, organizada e atualizada.</w:t>
      </w:r>
    </w:p>
    <w:p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 dia 17 de janeiro de 2023, o Conselho Estadual de Educação, através das </w:t>
      </w:r>
      <w:r>
        <w:rPr>
          <w:rFonts w:ascii="Times New Roman" w:hAnsi="Times New Roman"/>
          <w:bCs/>
          <w:sz w:val="24"/>
          <w:szCs w:val="24"/>
        </w:rPr>
        <w:t xml:space="preserve">Resoluções n.º 001/2023 e n.º 002/2023, </w:t>
      </w:r>
      <w:r>
        <w:rPr>
          <w:rFonts w:ascii="Times New Roman" w:hAnsi="Times New Roman"/>
          <w:sz w:val="24"/>
          <w:szCs w:val="24"/>
        </w:rPr>
        <w:t>renova, excepcionalmente, a autorização para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funcionamento da Educação Infantil e reconhecimento do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Ensino Fundamental do 1º ao 9º ano ministrados pelo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Instituto Educacional Branca de Neve, pelo prazo de 6 (seis) meses. 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 – ANÁLISE:</w:t>
      </w:r>
    </w:p>
    <w:p>
      <w:p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Após analisar os documentos constantes do Processo n.º </w:t>
      </w:r>
      <w:sdt>
        <w:sdtPr>
          <w:rPr>
            <w:rFonts w:ascii="Times New Roman" w:hAnsi="Times New Roman"/>
            <w:sz w:val="24"/>
            <w:szCs w:val="24"/>
          </w:rPr>
          <w:alias w:val="Palavras-chave"/>
          <w:id w:val="520201420"/>
          <w:text/>
        </w:sdtPr>
        <w:sdtEndPr>
          <w:rPr>
            <w:rFonts w:ascii="Times New Roman" w:hAnsi="Times New Roman"/>
            <w:sz w:val="24"/>
            <w:szCs w:val="24"/>
          </w:rPr>
        </w:sdtEndPr>
        <w:sdtContent>
          <w:r>
            <w:rPr>
              <w:rFonts w:ascii="Times New Roman" w:hAnsi="Times New Roman"/>
              <w:b/>
              <w:color w:val="000000"/>
              <w:sz w:val="24"/>
              <w:szCs w:val="24"/>
            </w:rPr>
            <w:t>SEE-PRC-2022/08790</w:t>
          </w:r>
        </w:sdtContent>
      </w:sdt>
      <w:r>
        <w:rPr>
          <w:rFonts w:ascii="Times New Roman" w:hAnsi="Times New Roman"/>
          <w:color w:val="000000"/>
          <w:sz w:val="24"/>
          <w:szCs w:val="24"/>
        </w:rPr>
        <w:t xml:space="preserve">, constatamos que: </w:t>
      </w:r>
    </w:p>
    <w:p>
      <w:pPr>
        <w:spacing w:after="12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 A requerente, responsável pelo Educandário Instituto Educacional Branca de Neve Ltda., encaminhou requerimento à Presidência do Conselho Estadual de Educação da Paraíba, acompanhado de toda a documentação para análise da solicitação acerca da renovação da autorização para funcionamento da Educação Infantil e renovação do reconhecimento do Ensino Fundamental do 1º ao 9º ano;</w:t>
      </w:r>
    </w:p>
    <w:p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 No dia 6 de abril de 2022, o Processo foi aberto neste Conselho, onde foi analisado pela Assessoria Técnica, que observou a necessidade de colocá-lo em diligência, conforme mencionado acima. </w:t>
      </w:r>
    </w:p>
    <w:p>
      <w:pPr>
        <w:spacing w:before="240" w:after="120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III – PARECER:</w:t>
      </w:r>
    </w:p>
    <w:p>
      <w:pPr>
        <w:spacing w:after="0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Mediante a análise do Processo e com base nas análises emitidas pela assessora técnica do CEE/PB e no Relatório de Inspeção Prévia expedido pelo NAGE da 6ª Gerência Regional de Ensino – respaldado pela GEAGE, da SEECT, somos de parecer favorável à: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Renovação da autorização para funcionamento da Educação Infantil ministrada pelo Instituto Educacional Branca de Neve Ltda., pelo prazo de 6 (seis) anos.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Renovação do reconhecimento do Ensino Fundamental do 1º ao 9º ano ministrado pelo Educandário Instituto Educacional Branca de Neve Ltda., pelo prazo de 6 (seis) anos.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 Convalidamos os estudos realizados pelos alunos até a publicação da Resolução resultante deste Parecer. ´</w:t>
      </w:r>
    </w:p>
    <w:p>
      <w:pPr>
        <w:spacing w:before="120"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Recomendamos que a gestora, a vice gestora e o secretário escolar solicitem renovação da autorização de suas carteiras, para exercer as respectivas funções.</w:t>
      </w:r>
    </w:p>
    <w:p>
      <w:pPr>
        <w:spacing w:line="240" w:lineRule="auto"/>
        <w:ind w:left="36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 João Pessoa (PB), 10 de agosto de 2023.</w:t>
      </w:r>
    </w:p>
    <w:sdt>
      <w:sdt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sdtEndPr>
      <w:sdtContent>
        <w:p>
          <w:pPr>
            <w:spacing w:before="96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hAnsi="Times New Roman" w:eastAsia="Times New Roman"/>
              <w:b/>
              <w:bCs/>
              <w:sz w:val="24"/>
              <w:szCs w:val="24"/>
              <w:lang w:eastAsia="pt-BR"/>
            </w:rPr>
            <w:t>MARIA TATIANY LEITE ANDRADE</w:t>
          </w:r>
        </w:p>
      </w:sdtContent>
    </w:sdt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Relatora</w:t>
      </w:r>
    </w:p>
    <w:p>
      <w:pPr>
        <w:spacing w:before="480" w:after="120" w:line="240" w:lineRule="auto"/>
        <w:rPr>
          <w:rFonts w:ascii="Times New Roman" w:hAnsi="Times New Roman"/>
          <w:b/>
          <w:sz w:val="24"/>
          <w:szCs w:val="24"/>
        </w:rPr>
      </w:pPr>
    </w:p>
    <w:p>
      <w:pPr>
        <w:spacing w:before="48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>
        <w:rPr>
          <w:rFonts w:ascii="Times New Roman" w:hAnsi="Times New Roman"/>
          <w:sz w:val="24"/>
        </w:rPr>
        <w:t>.</w:t>
      </w:r>
    </w:p>
    <w:p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 w:eastAsia="Times New Roman"/>
          <w:sz w:val="24"/>
          <w:szCs w:val="24"/>
        </w:rPr>
        <w:t>10 de agosto de 2023</w:t>
      </w:r>
      <w:r>
        <w:rPr>
          <w:rFonts w:ascii="Times New Roman" w:hAnsi="Times New Roman"/>
          <w:sz w:val="24"/>
          <w:szCs w:val="24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pt-BR"/>
        </w:rPr>
      </w:pPr>
      <w:r>
        <w:rPr>
          <w:rFonts w:ascii="Times New Roman" w:hAnsi="Times New Roman" w:eastAsia="Times New Roman"/>
          <w:b/>
          <w:sz w:val="24"/>
          <w:szCs w:val="20"/>
          <w:lang w:eastAsia="pt-BR"/>
        </w:rPr>
        <w:t>NEILZE CORREIA DE MELO CRUZ</w:t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>
      <w:pPr>
        <w:spacing w:after="12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10 de agosto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>
      <w:pPr>
        <w:spacing w:after="12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Presidenta do CEE/PB</w:t>
      </w:r>
    </w:p>
    <w:sectPr>
      <w:footerReference r:id="rId10" w:type="first"/>
      <w:footerReference r:id="rId9" w:type="default"/>
      <w:pgSz w:w="11906" w:h="16838"/>
      <w:pgMar w:top="1418" w:right="851" w:bottom="1418" w:left="1701" w:header="709" w:footer="594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43879009"/>
      <w:docPartObj>
        <w:docPartGallery w:val="AutoText"/>
      </w:docPartObj>
    </w:sdtPr>
    <w:sdtContent>
      <w:p>
        <w:pPr>
          <w:pStyle w:val="7"/>
          <w:jc w:val="center"/>
          <w:rPr>
            <w:b/>
            <w:sz w:val="18"/>
            <w:szCs w:val="18"/>
          </w:rPr>
        </w:pPr>
        <w:r>
          <w:rPr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CEMES/CEE/PB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1295484916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SEE-PRC-2022/08790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154042570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132/2023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44.9pt;margin-top:0.25pt;height:36pt;width:129pt;z-index:-251657216;mso-width-relative:page;mso-height-relative:page;" fillcolor="#FFFFFF" filled="t" stroked="t" coordsize="21600,21600" o:gfxdata="UEsDBAoAAAAAAIdO4kAAAAAAAAAAAAAAAAAEAAAAZHJzL1BLAwQUAAAACACHTuJArbb6ltcAAAAH&#10;AQAADwAAAGRycy9kb3ducmV2LnhtbE3OMU/DMBAF4B2J/2AdEgtqnQaapiGXDkgg2EpB7erG1yTC&#10;PofYTcu/x51gPL3Te1+5OlsjRhp85xhhNk1AENdOd9wgfH48T3IQPijWyjgmhB/ysKqur0pVaHfi&#10;dxo3oRGxhH2hENoQ+kJKX7dklZ+6njhmBzdYFeI5NFIP6hTLrZFpkmTSqo7jQqt6emqp/tocLUL+&#10;8Dru/Nv9eltnB7MMd4vx5XtAvL2ZJY8gAp3D3zNc+JEOVTTt3ZG1FwZhki8jPSDMQVziLE9B7BEW&#10;6RxkVcr//uoXUEsDBBQAAAAIAIdO4kB0T33eLwIAAIIEAAAOAAAAZHJzL2Uyb0RvYy54bWytlM1u&#10;2zAMx+8D9g6C7quTNOmHUafoEmQY0HUD2j0AI8uxMEnUJCV29/SjZLfLug3oYT4Ykkn9Sf5I+eq6&#10;N5odpA8KbcWnJxPOpBVYK7ur+NeHzbsLzkIEW4NGKyv+KAO/Xr59c9W5Us6wRV1Lz0jEhrJzFW9j&#10;dGVRBNFKA+EEnbRkbNAbiLT1u6L20JG60cVsMjkrOvS18yhkCPR1PRj5qOhfI4hNo4Rco9gbaeOg&#10;6qWGSCWFVrnAlznbppEifm6aICPTFadKY35TEFpv07tYXkG58+BaJcYU4DUpvKjJgLIU9FlqDRHY&#10;3qs/pIwSHgM28USgKYZCMhGqYjp5wea+BSdzLYQ6uGfo4f/JirvDF89UXfHZ9JwzC4ZavgLVA6sl&#10;e5B9RDZLlDoXSnK+d+Qe+/fY0+zkioO7RfEtMIurFuxO3niPXSuhpiyn6WRxdHTQCUlk233CmoLB&#10;PmIW6htvEkKCwkidOvT43CHKg4kU8uz04nRCJkG2+eKcBiqHgPLptPMhfpBoWFpU3NMEZHU43IaY&#10;soHyySUFC6hVvVFa543fbVfaswPQtGzyM6r/5qYt6yp+uZgtBgD/lJjk528SRkW6RFqZil8cO2k7&#10;8kqIBlix3/Yj/y3Wj0TO4zDGdIlp0aL/wVlHI1zx8H0PXnKmP1qifzmdz9PM502GxZk/tmyPLWAF&#10;SVU8cjYsVzHfkwTG4g11qVEZYGrnkMmYK41m5jpeozT7x/vs9evXsf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rbb6ltcAAAAHAQAADwAAAAAAAAABACAAAAAiAAAAZHJzL2Rvd25yZXYueG1sUEsB&#10;AhQAFAAAAAgAh07iQHRPfd4vAgAAggQAAA4AAAAAAAAAAQAgAAAAJgEAAGRycy9lMm9Eb2MueG1s&#10;UEsFBgAAAAAGAAYAWQEAAMcF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CEMES/CEE/PB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1295484916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SEE-PRC-2022/08790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154042570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132/2023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sz w:val="18"/>
            <w:szCs w:val="18"/>
          </w:rPr>
          <w:t>Conselho Estadual de Educação da Paraíba</w:t>
        </w:r>
      </w:p>
      <w:p>
        <w:pPr>
          <w:pStyle w:val="7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Av. Duarte da Silveira, 450 - Centro - João Pessoa-PB - 58013-280</w:t>
        </w:r>
      </w:p>
      <w:p>
        <w:pPr>
          <w:pStyle w:val="7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</w:pPr>
        <w:r>
          <w:rPr>
            <w:sz w:val="16"/>
            <w:szCs w:val="16"/>
          </w:rPr>
          <w:t xml:space="preserve">Telefone: </w:t>
        </w:r>
        <w:r>
          <w:rPr>
            <w:b/>
            <w:sz w:val="16"/>
            <w:szCs w:val="16"/>
          </w:rPr>
          <w:t>(83) 3218-4226</w:t>
        </w:r>
        <w:r>
          <w:rPr>
            <w:sz w:val="16"/>
            <w:szCs w:val="16"/>
          </w:rPr>
          <w:t xml:space="preserve"> | E-mail: </w:t>
        </w:r>
        <w:r>
          <w:rPr>
            <w:b/>
            <w:sz w:val="16"/>
            <w:szCs w:val="16"/>
          </w:rPr>
          <w:t>cee@see.pb.gov.br</w:t>
        </w:r>
        <w:r>
          <w:rPr>
            <w:sz w:val="16"/>
            <w:szCs w:val="16"/>
          </w:rPr>
          <w:t xml:space="preserve"> | Site: </w:t>
        </w:r>
        <w:r>
          <w:rPr>
            <w:b/>
            <w:sz w:val="16"/>
            <w:szCs w:val="16"/>
          </w:rPr>
          <w:t>https://cee.pb.gov.br</w:t>
        </w:r>
      </w:p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7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7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7"/>
      <w:jc w:val="center"/>
      <w:rPr>
        <w:b/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7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0374936"/>
      <w:docPartObj>
        <w:docPartGallery w:val="AutoText"/>
      </w:docPartObj>
    </w:sdtPr>
    <w:sdtContent>
      <w:p>
        <w:pPr>
          <w:pStyle w:val="7"/>
          <w:jc w:val="center"/>
          <w:rPr>
            <w:b/>
            <w:sz w:val="18"/>
            <w:szCs w:val="18"/>
          </w:rPr>
        </w:pPr>
        <w:r>
          <w:rPr>
            <w:lang w:eastAsia="pt-BR"/>
          </w:rPr>
          <mc:AlternateContent>
            <mc:Choice Requires="wps">
              <w:drawing>
                <wp:anchor distT="45720" distB="45720" distL="114300" distR="114300" simplePos="0" relativeHeight="251664384" behindDoc="1" locked="0" layoutInCell="1" allowOverlap="1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1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CEMES/CEE/PB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1246303199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SEE-PRC-2022/08790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-1525320389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132/2023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44.9pt;margin-top:0.25pt;height:36pt;width:129pt;z-index:-251652096;mso-width-relative:page;mso-height-relative:page;" fillcolor="#FFFFFF" filled="t" stroked="t" coordsize="21600,21600" o:gfxdata="UEsDBAoAAAAAAIdO4kAAAAAAAAAAAAAAAAAEAAAAZHJzL1BLAwQUAAAACACHTuJArbb6ltcAAAAH&#10;AQAADwAAAGRycy9kb3ducmV2LnhtbE3OMU/DMBAF4B2J/2AdEgtqnQaapiGXDkgg2EpB7erG1yTC&#10;PofYTcu/x51gPL3Te1+5OlsjRhp85xhhNk1AENdOd9wgfH48T3IQPijWyjgmhB/ysKqur0pVaHfi&#10;dxo3oRGxhH2hENoQ+kJKX7dklZ+6njhmBzdYFeI5NFIP6hTLrZFpkmTSqo7jQqt6emqp/tocLUL+&#10;8Dru/Nv9eltnB7MMd4vx5XtAvL2ZJY8gAp3D3zNc+JEOVTTt3ZG1FwZhki8jPSDMQVziLE9B7BEW&#10;6RxkVcr//uoXUEsDBBQAAAAIAIdO4kDacghhLQIAAIAEAAAOAAAAZHJzL2Uyb0RvYy54bWytlM1u&#10;2zAMx+8D9g6C7quTtOlSo07RJegwoPsA2j0AI8uxMEnUJCV29/SjZDczuh16mA+GZFI/kn9Svr7p&#10;jWZH6YNCW/H52YwzaQXWyu4r/v3x7t2KsxDB1qDRyoo/ycBv1m/fXHeulAtsUdfSM4LYUHau4m2M&#10;riyKIFppIJyhk5aMDXoDkbZ+X9QeOqIbXSxms8uiQ187j0KGQF+3g5GPRP8aIDaNEnKL4mCkjQPV&#10;Sw2RSgqtcoGvc7ZNI0X82jRBRqYrTpXG/KYgtN6ld7G+hnLvwbVKjCnAa1J4UZMBZSnoCbWFCOzg&#10;1V8oo4THgE08E2iKoZCsCFUxn73Q5qEFJ3MtJHVwJ9HD/8OKL8dvnqmaJoEzC4YavgHVA6sle5R9&#10;RLZIGnUulOT64Mg59h+wT/6p3uDuUfwIzOKmBbuXt95j10qoKcd5OllMjg6ckCC77jPWFAwOETOo&#10;b7xJQJKEEZ3683TqD+XBRAp5eb46n5FJkO1i+Z7GKYeA8vm08yF+lGhYWlTcU/8zHY73IaZsoHx2&#10;ydmjVvWd0jpv/H630Z4dgWblLj8jPUzdtGVdxa+Wi+UgwNQWpohZfv6FMCrSFdLKVHw1ddJ21CtJ&#10;NIgV+10/6r/D+omU8zgMMV1hWrTof3HW0QBXPPw8gJec6U+W1L+aX1ykic+bLBZnfmrZTS1gBaEq&#10;HjkblpuYb0kSxuItdalRWcDUziGTMVcazKzreInS5E/32evPj2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22+pbXAAAABwEAAA8AAAAAAAAAAQAgAAAAIgAAAGRycy9kb3ducmV2LnhtbFBLAQIU&#10;ABQAAAAIAIdO4kDacghhLQIAAIAEAAAOAAAAAAAAAAEAIAAAACYBAABkcnMvZTJvRG9jLnhtbFBL&#10;BQYAAAAABgAGAFkBAADF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CEMES/CEE/PB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1246303199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SEE-PRC-2022/08790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-1525320389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132/2023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b/>
            <w:sz w:val="18"/>
            <w:szCs w:val="18"/>
          </w:rPr>
          <w:t>Conselho Estadual de Educação da Paraíba</w:t>
        </w:r>
      </w:p>
      <w:p>
        <w:pPr>
          <w:pStyle w:val="7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Av. Duarte da Silveira, 450 - Centro - João Pessoa-PB - 58013-280</w:t>
        </w:r>
      </w:p>
      <w:p>
        <w:pPr>
          <w:pStyle w:val="7"/>
          <w:jc w:val="center"/>
          <w:rPr>
            <w:i/>
            <w:sz w:val="16"/>
            <w:szCs w:val="16"/>
          </w:rPr>
        </w:pPr>
        <w:r>
          <w:rPr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</w:pPr>
        <w:r>
          <w:rPr>
            <w:sz w:val="16"/>
            <w:szCs w:val="16"/>
          </w:rPr>
          <w:t xml:space="preserve">Telefone: </w:t>
        </w:r>
        <w:r>
          <w:rPr>
            <w:b/>
            <w:sz w:val="16"/>
            <w:szCs w:val="16"/>
          </w:rPr>
          <w:t>(83) 3218-4226</w:t>
        </w:r>
        <w:r>
          <w:rPr>
            <w:sz w:val="16"/>
            <w:szCs w:val="16"/>
          </w:rPr>
          <w:t xml:space="preserve"> | E-mail: </w:t>
        </w:r>
        <w:r>
          <w:rPr>
            <w:b/>
            <w:sz w:val="16"/>
            <w:szCs w:val="16"/>
          </w:rPr>
          <w:t>cee@see.pb.gov.br</w:t>
        </w:r>
        <w:r>
          <w:rPr>
            <w:sz w:val="16"/>
            <w:szCs w:val="16"/>
          </w:rPr>
          <w:t xml:space="preserve"> | Site: </w:t>
        </w:r>
        <w:r>
          <w:rPr>
            <w:b/>
            <w:sz w:val="16"/>
            <w:szCs w:val="16"/>
          </w:rPr>
          <w:t>https://cee.pb.gov.br</w:t>
        </w:r>
      </w:p>
      <w:p>
        <w:pPr>
          <w:pStyle w:val="7"/>
          <w:jc w:val="right"/>
        </w:pPr>
        <w:r>
          <w:t>3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7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7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7"/>
      <w:jc w:val="center"/>
      <w:rPr>
        <w:b/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7"/>
      <w:jc w:val="right"/>
    </w:pPr>
    <w:sdt>
      <w:sdtPr>
        <w:id w:val="-1390336520"/>
        <w:docPartObj>
          <w:docPartGallery w:val="AutoText"/>
        </w:docPartObj>
      </w:sdtPr>
      <w:sdtContent/>
    </w:sdt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Cs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8"/>
        <w:szCs w:val="28"/>
      </w:rPr>
      <w:t>Governo</w:t>
    </w:r>
    <w:r>
      <w:rPr>
        <w:rFonts w:ascii="ArialNarrow-Bold" w:hAnsi="ArialNarrow-Bold" w:cs="ArialNarrow-Bold"/>
        <w:b/>
        <w:bCs/>
        <w:sz w:val="28"/>
        <w:szCs w:val="28"/>
      </w:rPr>
      <w:t xml:space="preserve"> </w:t>
    </w:r>
    <w:r>
      <w:rPr>
        <w:rFonts w:ascii="Times New Roman" w:hAnsi="Times New Roman"/>
        <w:b/>
        <w:bCs/>
        <w:sz w:val="28"/>
        <w:szCs w:val="28"/>
      </w:rPr>
      <w:t>da Paraíba</w:t>
    </w:r>
  </w:p>
  <w:p>
    <w:pPr>
      <w:pStyle w:val="6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Secretaria de Estado da Educação</w:t>
    </w:r>
  </w:p>
  <w:p>
    <w:pPr>
      <w:pStyle w:val="6"/>
      <w:pBdr>
        <w:bottom w:val="single" w:color="auto" w:sz="12" w:space="1"/>
      </w:pBdr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>Conselho Estadual de Educação da Paraíba</w:t>
    </w:r>
  </w:p>
  <w:p>
    <w:pPr>
      <w:pStyle w:val="6"/>
      <w:pBdr>
        <w:bottom w:val="single" w:color="auto" w:sz="12" w:space="1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1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bCs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8"/>
        <w:szCs w:val="28"/>
      </w:rPr>
      <w:t>Governo da Paraíba</w:t>
    </w:r>
  </w:p>
  <w:p>
    <w:pPr>
      <w:pStyle w:val="6"/>
      <w:tabs>
        <w:tab w:val="center" w:pos="4677"/>
        <w:tab w:val="left" w:pos="7650"/>
      </w:tabs>
      <w:ind w:right="-1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bCs/>
        <w:sz w:val="28"/>
        <w:szCs w:val="28"/>
      </w:rPr>
      <w:tab/>
    </w:r>
    <w:r>
      <w:rPr>
        <w:rFonts w:ascii="Times New Roman" w:hAnsi="Times New Roman"/>
        <w:b/>
        <w:bCs/>
        <w:sz w:val="28"/>
        <w:szCs w:val="28"/>
      </w:rPr>
      <w:t>Secretaria de Estado da Educação</w:t>
    </w:r>
    <w:r>
      <w:rPr>
        <w:rFonts w:ascii="Times New Roman" w:hAnsi="Times New Roman"/>
        <w:b/>
        <w:bCs/>
        <w:sz w:val="28"/>
        <w:szCs w:val="28"/>
      </w:rPr>
      <w:tab/>
    </w:r>
  </w:p>
  <w:p>
    <w:pPr>
      <w:pStyle w:val="6"/>
      <w:jc w:val="center"/>
      <w:rPr>
        <w:rFonts w:ascii="Times New Roman" w:hAnsi="Times New Roman"/>
      </w:rPr>
    </w:pPr>
    <w:r>
      <w:rPr>
        <w:rFonts w:ascii="Times New Roman" w:hAnsi="Times New Roman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4B4"/>
    <w:rsid w:val="00077788"/>
    <w:rsid w:val="00081007"/>
    <w:rsid w:val="00083385"/>
    <w:rsid w:val="00083F89"/>
    <w:rsid w:val="00085465"/>
    <w:rsid w:val="00086D99"/>
    <w:rsid w:val="00086FE3"/>
    <w:rsid w:val="00087B60"/>
    <w:rsid w:val="00096F5B"/>
    <w:rsid w:val="000A1395"/>
    <w:rsid w:val="000A1FE2"/>
    <w:rsid w:val="000A6F62"/>
    <w:rsid w:val="000A78F6"/>
    <w:rsid w:val="000B4A47"/>
    <w:rsid w:val="000D4B7C"/>
    <w:rsid w:val="000D608F"/>
    <w:rsid w:val="000D6F18"/>
    <w:rsid w:val="000E1192"/>
    <w:rsid w:val="000E6452"/>
    <w:rsid w:val="000E6920"/>
    <w:rsid w:val="000F4A99"/>
    <w:rsid w:val="000F4E07"/>
    <w:rsid w:val="00102A20"/>
    <w:rsid w:val="00102ABD"/>
    <w:rsid w:val="00112F33"/>
    <w:rsid w:val="00114A7C"/>
    <w:rsid w:val="00117EB3"/>
    <w:rsid w:val="001205F9"/>
    <w:rsid w:val="00120B6D"/>
    <w:rsid w:val="00121778"/>
    <w:rsid w:val="00122154"/>
    <w:rsid w:val="00123CC4"/>
    <w:rsid w:val="001317D4"/>
    <w:rsid w:val="0013422C"/>
    <w:rsid w:val="00140882"/>
    <w:rsid w:val="00142B77"/>
    <w:rsid w:val="00151D69"/>
    <w:rsid w:val="001538CF"/>
    <w:rsid w:val="00155A6E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23F4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6F44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D6F07"/>
    <w:rsid w:val="003E015E"/>
    <w:rsid w:val="003E0773"/>
    <w:rsid w:val="003E53F1"/>
    <w:rsid w:val="003E6F3D"/>
    <w:rsid w:val="003F293B"/>
    <w:rsid w:val="00405057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4D81"/>
    <w:rsid w:val="0044645E"/>
    <w:rsid w:val="004465BB"/>
    <w:rsid w:val="00454C11"/>
    <w:rsid w:val="00460516"/>
    <w:rsid w:val="00461B6C"/>
    <w:rsid w:val="00462B1C"/>
    <w:rsid w:val="00463416"/>
    <w:rsid w:val="0046379F"/>
    <w:rsid w:val="00463B62"/>
    <w:rsid w:val="00463D14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C68D4"/>
    <w:rsid w:val="004D4B82"/>
    <w:rsid w:val="004D59F4"/>
    <w:rsid w:val="004E6E6D"/>
    <w:rsid w:val="004F3B7F"/>
    <w:rsid w:val="004F445C"/>
    <w:rsid w:val="004F55B9"/>
    <w:rsid w:val="004F6ABF"/>
    <w:rsid w:val="004F6E79"/>
    <w:rsid w:val="0050321A"/>
    <w:rsid w:val="00503DAB"/>
    <w:rsid w:val="0050443E"/>
    <w:rsid w:val="00506F58"/>
    <w:rsid w:val="00513DDD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772A"/>
    <w:rsid w:val="0068432A"/>
    <w:rsid w:val="00684DA2"/>
    <w:rsid w:val="00686D57"/>
    <w:rsid w:val="00693451"/>
    <w:rsid w:val="006A1BCA"/>
    <w:rsid w:val="006A60A8"/>
    <w:rsid w:val="006B2DF8"/>
    <w:rsid w:val="006B39D8"/>
    <w:rsid w:val="006B6F54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50B"/>
    <w:rsid w:val="00785EA3"/>
    <w:rsid w:val="007879AC"/>
    <w:rsid w:val="007A287F"/>
    <w:rsid w:val="007B0322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17D4C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66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AF4B69"/>
    <w:rsid w:val="00B01FAD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2021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40F8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46C4E"/>
    <w:rsid w:val="00D50BD2"/>
    <w:rsid w:val="00D517D2"/>
    <w:rsid w:val="00D600CF"/>
    <w:rsid w:val="00D62532"/>
    <w:rsid w:val="00D640C3"/>
    <w:rsid w:val="00D735D3"/>
    <w:rsid w:val="00D7599D"/>
    <w:rsid w:val="00D76DB8"/>
    <w:rsid w:val="00D7726F"/>
    <w:rsid w:val="00D77C90"/>
    <w:rsid w:val="00D845F3"/>
    <w:rsid w:val="00D86467"/>
    <w:rsid w:val="00D911D7"/>
    <w:rsid w:val="00D9211D"/>
    <w:rsid w:val="00D93A26"/>
    <w:rsid w:val="00D94CD9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E6125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6054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E10C7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E5599"/>
    <w:rsid w:val="00FF0E19"/>
    <w:rsid w:val="00FF5AB9"/>
    <w:rsid w:val="78F15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9">
    <w:name w:val="Texto de balão Char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3"/>
    <w:link w:val="6"/>
    <w:uiPriority w:val="99"/>
  </w:style>
  <w:style w:type="character" w:customStyle="1" w:styleId="11">
    <w:name w:val="Rodapé Char"/>
    <w:basedOn w:val="3"/>
    <w:link w:val="7"/>
    <w:uiPriority w:val="99"/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3">
    <w:name w:val="Título 1 Char"/>
    <w:basedOn w:val="3"/>
    <w:link w:val="2"/>
    <w:uiPriority w:val="0"/>
    <w:rPr>
      <w:rFonts w:ascii="Times New Roman" w:hAnsi="Times New Roman" w:eastAsia="Times New Roman"/>
      <w:b/>
      <w:sz w:val="24"/>
    </w:rPr>
  </w:style>
  <w:style w:type="character" w:styleId="14">
    <w:name w:val="Placeholder Text"/>
    <w:basedOn w:val="3"/>
    <w:semiHidden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84F07EEEEDA48D4A7D4635C8F50C3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E0971-930E-4001-9BBC-10C34FA84869}"/>
      </w:docPartPr>
      <w:docPartBody>
        <w:p>
          <w:r>
            <w:rPr>
              <w:rStyle w:val="4"/>
            </w:rPr>
            <w:t>[Palavras-chave]</w:t>
          </w:r>
        </w:p>
      </w:docPartBody>
    </w:docPart>
    <w:docPart>
      <w:docPartPr>
        <w:name w:val="60D22E7789704E79A87CE2A43FAA20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2AB5C-EF8C-4EBE-9282-2E4BED2CE6AA}"/>
      </w:docPartPr>
      <w:docPartBody>
        <w:p>
          <w:r>
            <w:rPr>
              <w:rStyle w:val="4"/>
            </w:rPr>
            <w:t>[Título]</w:t>
          </w:r>
        </w:p>
      </w:docPartBody>
    </w:docPart>
    <w:docPart>
      <w:docPartPr>
        <w:name w:val="6D19D09F5391448B81F6CFDF14F5CC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9871C-6214-4CAC-9293-0166A581F489}"/>
      </w:docPartPr>
      <w:docPartBody>
        <w:p>
          <w:pPr>
            <w:pStyle w:val="5"/>
          </w:pPr>
          <w:r>
            <w:rPr>
              <w:rStyle w:val="4"/>
            </w:rPr>
            <w:t>[Autor]</w:t>
          </w:r>
        </w:p>
      </w:docPartBody>
    </w:docPart>
    <w:docPart>
      <w:docPartPr>
        <w:name w:val="7A76D27D1FAE4E29835175DA6E737B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C86D5-0BB3-481F-8E19-F46E4EF73ABA}"/>
      </w:docPartPr>
      <w:docPartBody>
        <w:p>
          <w:pPr>
            <w:pStyle w:val="6"/>
          </w:pPr>
          <w:r>
            <w:rPr>
              <w:rStyle w:val="4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292D81"/>
    <w:rsid w:val="000B70F2"/>
    <w:rsid w:val="00162FAE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27A0"/>
    <w:rsid w:val="00347D6D"/>
    <w:rsid w:val="00380DB3"/>
    <w:rsid w:val="003836BA"/>
    <w:rsid w:val="003A0239"/>
    <w:rsid w:val="003A3EB5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7F1684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2159D"/>
    <w:rsid w:val="00B21604"/>
    <w:rsid w:val="00B419EA"/>
    <w:rsid w:val="00B541EB"/>
    <w:rsid w:val="00B65125"/>
    <w:rsid w:val="00B74752"/>
    <w:rsid w:val="00B82639"/>
    <w:rsid w:val="00B86C25"/>
    <w:rsid w:val="00BF3956"/>
    <w:rsid w:val="00C8203B"/>
    <w:rsid w:val="00C82D05"/>
    <w:rsid w:val="00CB0129"/>
    <w:rsid w:val="00D217B8"/>
    <w:rsid w:val="00D425BB"/>
    <w:rsid w:val="00D45BCA"/>
    <w:rsid w:val="00D659F0"/>
    <w:rsid w:val="00D96D9D"/>
    <w:rsid w:val="00E10889"/>
    <w:rsid w:val="00E25D2A"/>
    <w:rsid w:val="00E84AC1"/>
    <w:rsid w:val="00EA7BEA"/>
    <w:rsid w:val="00EC03DB"/>
    <w:rsid w:val="00EE72D8"/>
    <w:rsid w:val="00EF18F1"/>
    <w:rsid w:val="00F20265"/>
    <w:rsid w:val="00F930C1"/>
    <w:rsid w:val="00FC3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D19D09F5391448B81F6CFDF14F5CC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7A76D27D1FAE4E29835175DA6E737B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777</Words>
  <Characters>4196</Characters>
  <Lines>34</Lines>
  <Paragraphs>9</Paragraphs>
  <TotalTime>5</TotalTime>
  <ScaleCrop>false</ScaleCrop>
  <LinksUpToDate>false</LinksUpToDate>
  <CharactersWithSpaces>4964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2023-08-17T16:48:00Z</dcterms:created>
  <dc:creator>MARIA TATIANY LEITE ANDRADE</dc:creator>
  <dc:description>/2017</dc:description>
  <cp:keywords>SEE-PRC-2022/08790</cp:keywords>
  <cp:lastModifiedBy>ITAUTEC</cp:lastModifiedBy>
  <cp:lastPrinted>2016-04-12T19:20:00Z</cp:lastPrinted>
  <dcterms:modified xsi:type="dcterms:W3CDTF">2023-08-17T19:15:31Z</dcterms:modified>
  <dc:title>132/2023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EC3169D1547447F383CD19E363BD909D</vt:lpwstr>
  </property>
</Properties>
</file>