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349"/>
        <w:gridCol w:w="368"/>
        <w:gridCol w:w="2032"/>
      </w:tblGrid>
      <w:tr w:rsidR="001E3182" w:rsidRPr="008057A6" w14:paraId="580BA836" w14:textId="77777777" w:rsidTr="007B209F">
        <w:trPr>
          <w:trHeight w:val="406"/>
        </w:trPr>
        <w:tc>
          <w:tcPr>
            <w:tcW w:w="36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0C331F9" w:rsidR="001E3182" w:rsidRPr="006D6177" w:rsidRDefault="00EB3A12" w:rsidP="00D27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B3A12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ECIT PROFESSOR BRAULIO MAIA JUNIOR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CB92989" w:rsidR="001E3182" w:rsidRPr="00AE4863" w:rsidRDefault="00EB3A12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B3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3182" w:rsidRPr="008057A6" w14:paraId="52097819" w14:textId="77777777" w:rsidTr="007B209F">
        <w:tc>
          <w:tcPr>
            <w:tcW w:w="5000" w:type="pct"/>
            <w:gridSpan w:val="5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73DC07A3" w14:textId="77777777" w:rsidR="00EB3A12" w:rsidRPr="00EB3A12" w:rsidRDefault="00EB3A12" w:rsidP="00EB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12">
              <w:rPr>
                <w:rFonts w:ascii="Times New Roman" w:hAnsi="Times New Roman"/>
                <w:sz w:val="24"/>
                <w:szCs w:val="24"/>
              </w:rPr>
              <w:t>RECONHECIMENTO DO ENSINO MÉDIO E DO CURSO TÉCNICO EM DESIGN DE</w:t>
            </w:r>
          </w:p>
          <w:p w14:paraId="5B1DDC2B" w14:textId="02D927E5" w:rsidR="00EB3A12" w:rsidRPr="00EB3A12" w:rsidRDefault="00EB3A12" w:rsidP="00EB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12">
              <w:rPr>
                <w:rFonts w:ascii="Times New Roman" w:hAnsi="Times New Roman"/>
                <w:sz w:val="24"/>
                <w:szCs w:val="24"/>
              </w:rPr>
              <w:t>CALÇADOS</w:t>
            </w:r>
            <w:r w:rsidR="007B209F">
              <w:rPr>
                <w:rFonts w:ascii="Times New Roman" w:hAnsi="Times New Roman"/>
                <w:sz w:val="24"/>
                <w:szCs w:val="24"/>
              </w:rPr>
              <w:t>,</w:t>
            </w:r>
            <w:r w:rsidRPr="00EB3A12">
              <w:rPr>
                <w:rFonts w:ascii="Times New Roman" w:hAnsi="Times New Roman"/>
                <w:sz w:val="24"/>
                <w:szCs w:val="24"/>
              </w:rPr>
              <w:t xml:space="preserve"> E AUTORIZAÇÃO PARA FUNCIONAMENTO DO CURSO TÉCNICO</w:t>
            </w:r>
          </w:p>
          <w:p w14:paraId="2291E4F6" w14:textId="23944373" w:rsidR="008000BF" w:rsidRPr="00535393" w:rsidRDefault="00EB3A12" w:rsidP="00EB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12">
              <w:rPr>
                <w:rFonts w:ascii="Times New Roman" w:hAnsi="Times New Roman"/>
                <w:sz w:val="24"/>
                <w:szCs w:val="24"/>
              </w:rPr>
              <w:t>EM PROGRAMAÇÃO DE JOGOS DIGITAIS.</w:t>
            </w:r>
          </w:p>
        </w:tc>
      </w:tr>
      <w:tr w:rsidR="009954C7" w:rsidRPr="008057A6" w14:paraId="0D93BBC8" w14:textId="77777777" w:rsidTr="007B209F">
        <w:tc>
          <w:tcPr>
            <w:tcW w:w="5000" w:type="pct"/>
            <w:gridSpan w:val="5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57A26B7B" w:rsidR="009954C7" w:rsidRPr="00AE4863" w:rsidRDefault="00EB3A12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EB3A12">
                  <w:rPr>
                    <w:rFonts w:ascii="Times New Roman" w:hAnsi="Times New Roman"/>
                    <w:color w:val="000000"/>
                    <w:sz w:val="24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7B209F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4ECD63C" w:rsidR="001E3182" w:rsidRPr="0003442D" w:rsidRDefault="00563D74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B3A12" w:rsidRPr="00EB3A12">
                  <w:rPr>
                    <w:rFonts w:ascii="Times New Roman" w:hAnsi="Times New Roman"/>
                    <w:sz w:val="24"/>
                    <w:szCs w:val="24"/>
                  </w:rPr>
                  <w:t>SEE-PRC-2021/14126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914E1A9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CF771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EB3A12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F0151E7" w:rsidR="001E3182" w:rsidRPr="00AE4863" w:rsidRDefault="00260CF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21A9236" w:rsidR="001E3182" w:rsidRPr="00AE4863" w:rsidRDefault="0038235C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230CFE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3693C1A3" w14:textId="34EDF40A" w:rsidR="00EB3A12" w:rsidRPr="00230CFE" w:rsidRDefault="00EB3A12" w:rsidP="007F11C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 xml:space="preserve">A Sra. Érica Santana de Souza, 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 xml:space="preserve">atrícula 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185.982-0, responsável legal pela ECIT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 xml:space="preserve">(Escola Cidadã Integral Técnica) 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Professor Bráulio Maia Júnior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localizada na Rua Cecília Nunes de Oliveira, Dinamérica, 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Campina Grande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 xml:space="preserve"> –,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 xml:space="preserve"> requer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 xml:space="preserve"> junto ao CEE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PB,</w:t>
      </w:r>
      <w:r w:rsidRPr="007B209F">
        <w:rPr>
          <w:rFonts w:ascii="Times New Roman" w:eastAsia="Times New Roman" w:hAnsi="Times New Roman"/>
          <w:sz w:val="24"/>
          <w:szCs w:val="24"/>
          <w:highlight w:val="green"/>
          <w:lang w:eastAsia="pt-BR"/>
        </w:rPr>
        <w:t xml:space="preserve">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autorização e </w:t>
      </w:r>
      <w:r w:rsidR="007B209F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</w:t>
      </w:r>
      <w:r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do Ensino Médio e do Curso Técnico</w:t>
      </w:r>
      <w:r w:rsid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</w:t>
      </w:r>
      <w:r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Design de Calçados</w:t>
      </w:r>
      <w:r w:rsidR="007B209F">
        <w:rPr>
          <w:rFonts w:ascii="Times New Roman" w:eastAsia="Times New Roman" w:hAnsi="Times New Roman"/>
          <w:b/>
          <w:sz w:val="24"/>
          <w:szCs w:val="24"/>
          <w:lang w:eastAsia="pt-BR"/>
        </w:rPr>
        <w:t>, e autorização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B209F"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para funcionamento do Curso Técnico </w:t>
      </w:r>
      <w:r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7B209F"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>m</w:t>
      </w:r>
      <w:r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Programação </w:t>
      </w:r>
      <w:r w:rsidR="007B209F"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>de</w:t>
      </w:r>
      <w:r w:rsidRPr="007B20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Jogos Digitais</w:t>
      </w:r>
      <w:r w:rsidRPr="00EB3A1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30CFE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B52CDD5" w14:textId="565974F9" w:rsidR="00EB3A12" w:rsidRDefault="00EB3A12" w:rsidP="007B209F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B3A12">
        <w:rPr>
          <w:rFonts w:ascii="Times New Roman" w:eastAsia="Times New Roman" w:hAnsi="Times New Roman"/>
          <w:b/>
          <w:sz w:val="24"/>
          <w:szCs w:val="24"/>
          <w:lang w:eastAsia="pt-BR"/>
        </w:rPr>
        <w:t>II - ANÁLISE E PARECER:</w:t>
      </w:r>
    </w:p>
    <w:p w14:paraId="227718C0" w14:textId="2531EA26" w:rsidR="007F11C7" w:rsidRPr="00003657" w:rsidRDefault="007F11C7" w:rsidP="0000365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a 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nálise n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073/2022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 </w:t>
      </w:r>
      <w:r w:rsidR="007B209F">
        <w:rPr>
          <w:rFonts w:ascii="Times New Roman" w:eastAsia="Times New Roman" w:hAnsi="Times New Roman"/>
          <w:sz w:val="24"/>
          <w:szCs w:val="24"/>
          <w:lang w:eastAsia="pt-BR"/>
        </w:rPr>
        <w:t xml:space="preserve">pela </w:t>
      </w:r>
      <w:r w:rsidR="00003657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assessora técnica </w:t>
      </w:r>
      <w:r w:rsidR="007B209F" w:rsidRPr="007F11C7">
        <w:rPr>
          <w:rFonts w:ascii="Times New Roman" w:eastAsia="Times New Roman" w:hAnsi="Times New Roman"/>
          <w:sz w:val="24"/>
          <w:szCs w:val="24"/>
          <w:lang w:eastAsia="pt-BR"/>
        </w:rPr>
        <w:t>deste Conselho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Marina Freire da Cunha Vianna, no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rocesso em tela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a Escola apresenta o Decreto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38.041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de 26 de janeiro de 2018, referente à criação da citada ECIT e dos </w:t>
      </w:r>
      <w:r w:rsidR="00003657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Cursos Técnicos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de Design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de Calçados e de Informática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fl. 04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. Desse modo, a solicitação correta deve ser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econhecimento do Ensino Médio e do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Curso Técnico 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em Design de Calçados e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utorização para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f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uncionamento do </w:t>
      </w:r>
      <w:r w:rsidR="00003657"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Curso Técnico </w:t>
      </w:r>
      <w:r w:rsidRPr="00003657">
        <w:rPr>
          <w:rFonts w:ascii="Times New Roman" w:eastAsia="Times New Roman" w:hAnsi="Times New Roman"/>
          <w:b/>
          <w:sz w:val="24"/>
          <w:szCs w:val="24"/>
          <w:lang w:eastAsia="pt-BR"/>
        </w:rPr>
        <w:t>em Programação de Jogos Digitais.</w:t>
      </w:r>
    </w:p>
    <w:p w14:paraId="50C49E2D" w14:textId="4CAD24E3" w:rsidR="007F11C7" w:rsidRPr="007F11C7" w:rsidRDefault="007F11C7" w:rsidP="0000365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Em relação ao quadro administrativo, a escola apresenta a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carteira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003657" w:rsidRPr="0000365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03657" w:rsidRPr="007F11C7">
        <w:rPr>
          <w:rFonts w:ascii="Times New Roman" w:eastAsia="Times New Roman" w:hAnsi="Times New Roman"/>
          <w:sz w:val="24"/>
          <w:szCs w:val="24"/>
          <w:lang w:eastAsia="pt-BR"/>
        </w:rPr>
        <w:t>da diretora e da secretária escolar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expedida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pela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GEAGE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199 e 204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 o diploma de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icenciatura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Coordenadora Pedagógica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fl. 205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. O quadro docente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207-208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encontra-se habilitado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legalmente, conforme atesta a apresentação dos diplomas elencados nas folhas 209 a 248.</w:t>
      </w:r>
    </w:p>
    <w:p w14:paraId="77E7E945" w14:textId="77777777" w:rsidR="00FB76CB" w:rsidRDefault="007F11C7" w:rsidP="0000365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A Escola apresenta as Matrizes Curriculares do </w:t>
      </w:r>
      <w:r w:rsidR="00003657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Técnico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de Design de Calçados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e do </w:t>
      </w:r>
      <w:r w:rsidR="00003657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Técnico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de Programação de Jogos Digitais integrados ao Ensino Médio 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46-47</w:t>
      </w:r>
      <w:r w:rsidR="0000365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7019D4EE" w14:textId="52366899" w:rsidR="00FB76CB" w:rsidRDefault="007F11C7" w:rsidP="00FB76C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FB76CB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Técnico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de Design de Calçados, pertencente ao Eixo Tecnológico de Produção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Cultural e Design, apresenta 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uma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carga horária de 3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039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(três mil e trinta e nove)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destinada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à Formação Geral Básica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Parte Diversificada; 1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188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(mil cento e oitenta e oito)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Formação Profissional e Formação Básica para o Trabalho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420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(quatrocentas e vinte) horas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Estágio e TCC, contabilizando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648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(quatro mil seiscentas e quarenta e oito)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carga horária total de aulas de 50 min 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46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).</w:t>
      </w:r>
    </w:p>
    <w:p w14:paraId="63771D4E" w14:textId="77777777" w:rsidR="00EC4DCC" w:rsidRDefault="007F11C7" w:rsidP="00FB76C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EC4DCC" w:rsidSect="007B209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FB76CB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Técnico 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Programação de Jogos Digitais, pertencente ao Eixo Tecnológico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Informação e Comunicação,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apresenta 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um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a carga horária de 3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039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(três mil e trinta e nove)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destinada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à Formação Geral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Básica e Parte Diversificada;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223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(mil duzentas e vinte e três)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Formação Profissional e Formação Básica para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 420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(quatrocentas e vinte)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Estágio e TCC, contabilizando 4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683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 xml:space="preserve"> (quatro mil seiscentas e oitenta e três)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oras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 carga horária total de aulas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50 min 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fl. 47</w:t>
      </w:r>
      <w:r w:rsidR="00FB76CB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0A1FA502" w14:textId="3CF6CF2F" w:rsidR="00FB76CB" w:rsidRDefault="00FB76CB" w:rsidP="00FB76C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82618F" w14:textId="77777777" w:rsidR="009C7480" w:rsidRDefault="007F11C7" w:rsidP="00FB76C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Observa-se que não foram apresentados os Planos de Curso de Design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Calçados e de Programação de Jogos Culturais. </w:t>
      </w:r>
    </w:p>
    <w:p w14:paraId="01C5CACF" w14:textId="7FDB4AC6" w:rsidR="007F11C7" w:rsidRPr="007F11C7" w:rsidRDefault="007F11C7" w:rsidP="00FB76C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Constam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no rol do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a Planta Baixa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07-10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; o Regimento Escolar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15-45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; o Ementário do </w:t>
      </w:r>
      <w:r w:rsidR="009C7480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Técnico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Programação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de Jogos Digitais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49-107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 xml:space="preserve">) e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9C7480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Curso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Design de Calçados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108-147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; 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Político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Pedagógica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148-196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; os documentos da Gestão Escolar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199 e 204-205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Relação nominal e diplomas dos docentes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207-248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; as Matrizes Escolares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fls. 46-47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7F25CC6" w14:textId="74CB0553" w:rsidR="007F11C7" w:rsidRDefault="007F11C7" w:rsidP="009C748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Relatório de Inspeção Prévia do Núcleo de Acompanhamento à Gestão Escolar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C7480" w:rsidRPr="001E2454">
        <w:rPr>
          <w:rFonts w:ascii="Times New Roman" w:hAnsi="Times New Roman"/>
          <w:sz w:val="24"/>
          <w:szCs w:val="24"/>
        </w:rPr>
        <w:t>–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 xml:space="preserve">NAGE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3ª Regional de Educação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com sede em Campina Grande,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firma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-se,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fotografias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que o estabelecimento escolar apresenta estrutura física adequada para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realização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das funções educacionais a que os espaços se destinam e  atende ao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dispõe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Resolução CEE n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298/2007, que trata da acessibilidade. Afirma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também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corpo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técnico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administra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tiv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o e pedagógico da escola bem como o corpo docente são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qualificados e habilitados para o exercício de suas funções.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86A95C0" w14:textId="1471052F" w:rsidR="007F11C7" w:rsidRPr="007F11C7" w:rsidRDefault="007F11C7" w:rsidP="009C748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análise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 considerando a 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nálise n</w:t>
      </w:r>
      <w:r w:rsidR="009C748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073/2022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 pela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C7480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Assessoria Técnica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deste Conselho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como também o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elatório de Inspeção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révia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pelo NAGE da 3ª GRE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 levando e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m consideração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a Legislação Estadual </w:t>
      </w:r>
      <w:r w:rsidR="00AC6FEC" w:rsidRPr="001E2454">
        <w:rPr>
          <w:rFonts w:ascii="Times New Roman" w:hAnsi="Times New Roman"/>
          <w:sz w:val="24"/>
          <w:szCs w:val="24"/>
        </w:rPr>
        <w:t xml:space="preserve">–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esoluç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ão n.º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340/2001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em seu CAPÍTULO XI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rt. 31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 a Resolução CEB/CNE n.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04/99,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26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 xml:space="preserve"> de novembro de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1999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como também as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esoluções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200/2018 e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 xml:space="preserve">nº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298/2007 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CEE PB</w:t>
      </w:r>
      <w:r w:rsidR="00AC6F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somos de parecer favorável ao reconhecimento do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Ensino Médio</w:t>
      </w:r>
      <w:r w:rsidR="00AC6FEC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pelo período de 6 (seis) anos</w:t>
      </w:r>
      <w:r w:rsidR="00AC6FEC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</w:t>
      </w:r>
      <w:r w:rsid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ao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reconhecimento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do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Curso Técnico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em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Design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Calçados</w:t>
      </w:r>
      <w:r w:rsidR="00561FC2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pelo período de 4 (quatro) anos</w:t>
      </w:r>
      <w:r w:rsidR="00AC6FEC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autorização para funcionamento do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Curso Técnico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em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Programação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Jogos Digitais</w:t>
      </w:r>
      <w:r w:rsidR="00AC6FEC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AC6FEC"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AC6FEC">
        <w:rPr>
          <w:rFonts w:ascii="Times New Roman" w:eastAsia="Times New Roman" w:hAnsi="Times New Roman"/>
          <w:b/>
          <w:sz w:val="24"/>
          <w:szCs w:val="24"/>
          <w:lang w:eastAsia="pt-BR"/>
        </w:rPr>
        <w:t>pelo período de 2 (dois) anos.</w:t>
      </w:r>
    </w:p>
    <w:p w14:paraId="2098D325" w14:textId="2CAC6A2F" w:rsidR="007F11C7" w:rsidRPr="00584589" w:rsidRDefault="007F11C7" w:rsidP="009C748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Outrossim, o Projeto Político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561FC2" w:rsidRPr="007F11C7">
        <w:rPr>
          <w:rFonts w:ascii="Times New Roman" w:eastAsia="Times New Roman" w:hAnsi="Times New Roman"/>
          <w:sz w:val="24"/>
          <w:szCs w:val="24"/>
          <w:lang w:eastAsia="pt-BR"/>
        </w:rPr>
        <w:t>Pedagógico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, a Matriz Curricular e o Regimento Interno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ECIT PROFESSOR LUIZ GONZAGA BURITY, dev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m se adequar ao Novo Ensino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Médio, conforme as Regulamentações: Resolução CNE/CEB n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3, de 8 de novembro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2018, que atualiza as Diretrizes Curriculares Nacionais para o Ensino Médio; Portaria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MEC n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1.432, de 28 de dezembro de 2018, que estabelece os referenciais para elaboração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dos itinerários formativos conforme preveem as Diretrizes Nacionais do Ensino Médio;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Resolução Normativa do CEE/PB n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º 296, de 17 de dezembro de 2020, que aprova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alteração na matriz curricular do Ensino Médio da Paraíba </w:t>
      </w:r>
      <w:r w:rsidR="00561FC2" w:rsidRPr="001E2454">
        <w:rPr>
          <w:rFonts w:ascii="Times New Roman" w:hAnsi="Times New Roman"/>
          <w:sz w:val="24"/>
          <w:szCs w:val="24"/>
        </w:rPr>
        <w:t>–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RCPBEM; e a Resolução 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410/2021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que institui e orienta a implementação do referencial curricular da </w:t>
      </w:r>
      <w:r w:rsidR="00561FC2"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Paraíba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para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ensino médio, como referência para elaboração dos currículos das instituições integrantes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sistema estadual de ensino da Paraíba, e estabelece diretrizes complementares conforme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a </w:t>
      </w:r>
      <w:r w:rsidR="00561FC2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>esolução CNE/CEB Nº 3/2018, e dá outra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7F11C7">
        <w:rPr>
          <w:rFonts w:ascii="Times New Roman" w:eastAsia="Times New Roman" w:hAnsi="Times New Roman"/>
          <w:sz w:val="24"/>
          <w:szCs w:val="24"/>
          <w:lang w:eastAsia="pt-BR"/>
        </w:rPr>
        <w:t xml:space="preserve"> providências.</w:t>
      </w:r>
    </w:p>
    <w:p w14:paraId="68564F1D" w14:textId="3F25883A" w:rsidR="008216EF" w:rsidRPr="00072139" w:rsidRDefault="00CF771F" w:rsidP="00561FC2">
      <w:pPr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>
        <w:rPr>
          <w:rFonts w:ascii="Times New Roman" w:eastAsia="Times New Roman" w:hAnsi="Times New Roman"/>
          <w:sz w:val="24"/>
          <w:szCs w:val="24"/>
          <w:lang w:eastAsia="pt-BR"/>
        </w:rPr>
        <w:t>juíz</w:t>
      </w:r>
      <w:r w:rsidR="008216EF" w:rsidRPr="0007213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bookmarkStart w:id="1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F23AAC2" w:rsidR="00AB240A" w:rsidRPr="00331682" w:rsidRDefault="00EB3A12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1" w:displacedByCustomXml="prev"/>
    <w:p w14:paraId="162DBCAB" w14:textId="6EAD6884" w:rsidR="00EC4DCC" w:rsidRDefault="00AB240A" w:rsidP="00EC4DCC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EC4DCC" w:rsidSect="00EC4DCC">
          <w:footerReference w:type="default" r:id="rId12"/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EC4DCC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0F3C4BB2" w14:textId="2FE8EF36" w:rsidR="00B67051" w:rsidRPr="001E2454" w:rsidRDefault="00B67051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IV – DECISÃO DA CÂMARA:</w:t>
      </w:r>
    </w:p>
    <w:p w14:paraId="1730952D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A </w:t>
      </w:r>
      <w:bookmarkStart w:id="2" w:name="_Hlk141774030"/>
      <w:r w:rsidRPr="001E2454">
        <w:rPr>
          <w:rFonts w:ascii="Times New Roman" w:hAnsi="Times New Roman"/>
          <w:sz w:val="24"/>
          <w:szCs w:val="24"/>
        </w:rPr>
        <w:t>Câmara de Ensino Médio, Educação Profissional e Ensino Superior</w:t>
      </w:r>
      <w:bookmarkEnd w:id="2"/>
      <w:r w:rsidRPr="001E2454">
        <w:rPr>
          <w:rFonts w:ascii="Times New Roman" w:hAnsi="Times New Roman"/>
          <w:sz w:val="24"/>
          <w:szCs w:val="24"/>
        </w:rPr>
        <w:t xml:space="preserve"> – CEMES aprova, por unanimidade, o presente Parecer nos termos do Voto do Relator.</w:t>
      </w:r>
    </w:p>
    <w:p w14:paraId="3DD7AAF3" w14:textId="762A1F95" w:rsidR="00B67051" w:rsidRPr="001E2454" w:rsidRDefault="00B67051" w:rsidP="00B67051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38235C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15C610AF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6A7ACC55" w14:textId="77777777" w:rsidR="00B67051" w:rsidRPr="001E2454" w:rsidRDefault="00B67051" w:rsidP="00B670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3FDD304" w14:textId="77777777" w:rsidR="00B67051" w:rsidRPr="001E2454" w:rsidRDefault="00B67051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371FE0D5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2</w:t>
      </w:r>
      <w:r w:rsidR="003823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6CE83D69" w14:textId="195C913B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  <w:bookmarkStart w:id="3" w:name="_GoBack"/>
      <w:bookmarkEnd w:id="3"/>
    </w:p>
    <w:sectPr w:rsidR="006468FE" w:rsidSect="00EC4DCC">
      <w:footerReference w:type="default" r:id="rId13"/>
      <w:type w:val="continuous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726B" w14:textId="77777777" w:rsidR="00563D74" w:rsidRDefault="00563D74" w:rsidP="008057A6">
      <w:pPr>
        <w:spacing w:after="0" w:line="240" w:lineRule="auto"/>
      </w:pPr>
      <w:r>
        <w:separator/>
      </w:r>
    </w:p>
  </w:endnote>
  <w:endnote w:type="continuationSeparator" w:id="0">
    <w:p w14:paraId="3F9A40AA" w14:textId="77777777" w:rsidR="00563D74" w:rsidRDefault="00563D74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E0897A6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B3A1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SEE-PRC-2021/14126</w:t>
                                  </w:r>
                                </w:sdtContent>
                              </w:sdt>
                            </w:p>
                            <w:p w14:paraId="03F327B4" w14:textId="5F2EF9EE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B3A1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E0897A6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EB3A1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SEE-PRC-2021/14126</w:t>
                            </w:r>
                          </w:sdtContent>
                        </w:sdt>
                      </w:p>
                      <w:p w14:paraId="03F327B4" w14:textId="5F2EF9EE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EB3A1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5E422BCA" w:rsidR="008B6AE2" w:rsidRDefault="00563D74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563D74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267899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0337935B" w14:textId="7B2D38DF" w:rsidR="00EC4DCC" w:rsidRPr="006C70C5" w:rsidRDefault="00EC4DC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6A5A226B" wp14:editId="1EE75AB9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7F140" w14:textId="77777777" w:rsidR="00EC4DCC" w:rsidRPr="009C2EB2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573EE55D" w14:textId="77777777" w:rsidR="00EC4DCC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56971952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SEE-PRC-2021/14126</w:t>
                                  </w:r>
                                </w:sdtContent>
                              </w:sdt>
                            </w:p>
                            <w:p w14:paraId="22F1F4B5" w14:textId="77777777" w:rsidR="00EC4DCC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72587208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5A226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0187F140" w14:textId="77777777" w:rsidR="00EC4DCC" w:rsidRPr="009C2EB2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573EE55D" w14:textId="77777777" w:rsidR="00EC4DCC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56971952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SEE-PRC-2021/14126</w:t>
                            </w:r>
                          </w:sdtContent>
                        </w:sdt>
                      </w:p>
                      <w:p w14:paraId="22F1F4B5" w14:textId="77777777" w:rsidR="00EC4DCC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72587208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061CA9FB" w14:textId="77777777" w:rsidR="00EC4DCC" w:rsidRPr="006C70C5" w:rsidRDefault="00EC4DC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14B1C433" w14:textId="77777777" w:rsidR="00EC4DCC" w:rsidRPr="006C70C5" w:rsidRDefault="00EC4DC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2C0A3FA" w14:textId="77777777" w:rsidR="00EC4DCC" w:rsidRDefault="00EC4DC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335F4EAD" w14:textId="6F5794EB" w:rsidR="00EC4DCC" w:rsidRDefault="00EC4DCC" w:rsidP="003D4373">
        <w:pPr>
          <w:pStyle w:val="Rodap"/>
          <w:jc w:val="right"/>
        </w:pPr>
        <w:r>
          <w:t>2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626814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62EAD6CA" w14:textId="77777777" w:rsidR="00EC4DCC" w:rsidRPr="006C70C5" w:rsidRDefault="00EC4DC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6672" behindDoc="1" locked="0" layoutInCell="1" allowOverlap="1" wp14:anchorId="33D4509E" wp14:editId="732597E9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91210" w14:textId="77777777" w:rsidR="00EC4DCC" w:rsidRPr="009C2EB2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5346A742" w14:textId="77777777" w:rsidR="00EC4DCC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546268149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SEE-PRC-2021/14126</w:t>
                                  </w:r>
                                </w:sdtContent>
                              </w:sdt>
                            </w:p>
                            <w:p w14:paraId="588B78B3" w14:textId="77777777" w:rsidR="00EC4DCC" w:rsidRDefault="00EC4DC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8968682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D4509E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4.9pt;margin-top:.25pt;width:129pt;height:3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GVTmQnAgAAUQ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09491210" w14:textId="77777777" w:rsidR="00EC4DCC" w:rsidRPr="009C2EB2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5346A742" w14:textId="77777777" w:rsidR="00EC4DCC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546268149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SEE-PRC-2021/14126</w:t>
                            </w:r>
                          </w:sdtContent>
                        </w:sdt>
                      </w:p>
                      <w:p w14:paraId="588B78B3" w14:textId="77777777" w:rsidR="00EC4DCC" w:rsidRDefault="00EC4DC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8968682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663EFABE" w14:textId="77777777" w:rsidR="00EC4DCC" w:rsidRPr="006C70C5" w:rsidRDefault="00EC4DC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1926326D" w14:textId="77777777" w:rsidR="00EC4DCC" w:rsidRPr="006C70C5" w:rsidRDefault="00EC4DC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69694C8C" w14:textId="77777777" w:rsidR="00EC4DCC" w:rsidRDefault="00EC4DC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07AA859B" w14:textId="7E6CF5F5" w:rsidR="00EC4DCC" w:rsidRDefault="00EC4DCC" w:rsidP="003D4373">
        <w:pPr>
          <w:pStyle w:val="Rodap"/>
          <w:jc w:val="right"/>
        </w:pPr>
        <w: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00187" w14:textId="77777777" w:rsidR="00563D74" w:rsidRDefault="00563D74" w:rsidP="008057A6">
      <w:pPr>
        <w:spacing w:after="0" w:line="240" w:lineRule="auto"/>
      </w:pPr>
      <w:r>
        <w:separator/>
      </w:r>
    </w:p>
  </w:footnote>
  <w:footnote w:type="continuationSeparator" w:id="0">
    <w:p w14:paraId="0B798A06" w14:textId="77777777" w:rsidR="00563D74" w:rsidRDefault="00563D74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3657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278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1FC2"/>
    <w:rsid w:val="00562DF5"/>
    <w:rsid w:val="00563D74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0D7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390B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209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C7480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0665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246B"/>
    <w:rsid w:val="00AC4C7A"/>
    <w:rsid w:val="00AC4DFC"/>
    <w:rsid w:val="00AC6FEC"/>
    <w:rsid w:val="00AD3ED0"/>
    <w:rsid w:val="00AD60CD"/>
    <w:rsid w:val="00AE486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977DE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478C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4DC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B76CB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3606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47D6D"/>
    <w:rsid w:val="00354F42"/>
    <w:rsid w:val="00380DB3"/>
    <w:rsid w:val="003836BA"/>
    <w:rsid w:val="003A3EB5"/>
    <w:rsid w:val="004175EF"/>
    <w:rsid w:val="00436816"/>
    <w:rsid w:val="00450E3B"/>
    <w:rsid w:val="00484059"/>
    <w:rsid w:val="00485882"/>
    <w:rsid w:val="00487063"/>
    <w:rsid w:val="004A76F7"/>
    <w:rsid w:val="004B11B7"/>
    <w:rsid w:val="00505CE4"/>
    <w:rsid w:val="00533751"/>
    <w:rsid w:val="00551644"/>
    <w:rsid w:val="00601DE9"/>
    <w:rsid w:val="00627476"/>
    <w:rsid w:val="006709C1"/>
    <w:rsid w:val="006B31F3"/>
    <w:rsid w:val="006C3C50"/>
    <w:rsid w:val="006E7327"/>
    <w:rsid w:val="007045DB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64F81"/>
    <w:rsid w:val="00D873C4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43DF-DED2-495D-ADD3-82C03ED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122/2023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122/2023</dc:title>
  <dc:creator>AUDILÉIA GONÇALO DA SILVA</dc:creator>
  <cp:keywords>SEE-PRC-2021/14126</cp:keywords>
  <dc:description>/2017</dc:description>
  <cp:lastModifiedBy>ANA CLARA MARTINS DINIZ</cp:lastModifiedBy>
  <cp:revision>5</cp:revision>
  <cp:lastPrinted>2016-04-12T19:20:00Z</cp:lastPrinted>
  <dcterms:created xsi:type="dcterms:W3CDTF">2023-08-02T02:00:00Z</dcterms:created>
  <dcterms:modified xsi:type="dcterms:W3CDTF">2023-08-07T12:50:00Z</dcterms:modified>
</cp:coreProperties>
</file>